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C81437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C81437" w:rsidRPr="00C81437" w:rsidRDefault="00C81437" w:rsidP="00C8143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81437">
        <w:rPr>
          <w:rFonts w:ascii="Times New Roman" w:hAnsi="Times New Roman" w:cs="Times New Roman"/>
          <w:color w:val="008100"/>
          <w:sz w:val="56"/>
          <w:szCs w:val="56"/>
          <w:lang w:val="pt-PT"/>
        </w:rPr>
        <w:t>Plano de Eficiência Elétrica no Edifício</w:t>
      </w:r>
      <w:r w:rsidRPr="00C81437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C81437">
        <w:rPr>
          <w:rFonts w:ascii="Times New Roman" w:hAnsi="Times New Roman" w:cs="Times New Roman"/>
          <w:color w:val="008100"/>
          <w:sz w:val="56"/>
          <w:szCs w:val="56"/>
          <w:lang w:val="pt-PT"/>
        </w:rPr>
        <w:t>do MOPIRNA</w:t>
      </w:r>
    </w:p>
    <w:p w:rsidR="0044280A" w:rsidRPr="00C81437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263AC0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  <w:r>
        <w:rPr>
          <w:rFonts w:ascii="Cambria-Bold" w:hAnsi="Cambria-Bold" w:cs="Cambria-Bold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391510" cy="3916393"/>
            <wp:effectExtent l="0" t="0" r="0" b="0"/>
            <wp:docPr id="8" name="Imagem 8" descr="C:\Users\Diodotce\Desktop\IMG_20190701_12460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odotce\Desktop\IMG_20190701_1246023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91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pt-BR" w:eastAsia="en-US"/>
        </w:rPr>
        <w:id w:val="1044876780"/>
        <w:docPartObj>
          <w:docPartGallery w:val="Table of Contents"/>
          <w:docPartUnique/>
        </w:docPartObj>
      </w:sdtPr>
      <w:sdtEndPr/>
      <w:sdtContent>
        <w:p w:rsidR="00B1654E" w:rsidRDefault="00B1654E">
          <w:pPr>
            <w:pStyle w:val="Cabealhodondice"/>
          </w:pPr>
          <w:r>
            <w:rPr>
              <w:lang w:val="pt-BR"/>
            </w:rPr>
            <w:t>Indíce</w:t>
          </w:r>
        </w:p>
        <w:p w:rsidR="00B3728B" w:rsidRDefault="00B1654E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82827" w:history="1">
            <w:r w:rsidR="00B3728B" w:rsidRPr="00AA0462">
              <w:rPr>
                <w:rStyle w:val="Hiperligao"/>
                <w:rFonts w:ascii="Times New Roman" w:hAnsi="Times New Roman" w:cs="Times New Roman"/>
                <w:noProof/>
              </w:rPr>
              <w:t>1-</w:t>
            </w:r>
            <w:r w:rsidR="00B3728B" w:rsidRPr="00AA0462">
              <w:rPr>
                <w:rStyle w:val="Hiperligao"/>
                <w:noProof/>
              </w:rPr>
              <w:t>INTRODUÇÃO</w:t>
            </w:r>
            <w:r w:rsidR="00B3728B">
              <w:rPr>
                <w:noProof/>
                <w:webHidden/>
              </w:rPr>
              <w:tab/>
            </w:r>
            <w:r w:rsidR="00B3728B">
              <w:rPr>
                <w:noProof/>
                <w:webHidden/>
              </w:rPr>
              <w:fldChar w:fldCharType="begin"/>
            </w:r>
            <w:r w:rsidR="00B3728B">
              <w:rPr>
                <w:noProof/>
                <w:webHidden/>
              </w:rPr>
              <w:instrText xml:space="preserve"> PAGEREF _Toc12882827 \h </w:instrText>
            </w:r>
            <w:r w:rsidR="00B3728B">
              <w:rPr>
                <w:noProof/>
                <w:webHidden/>
              </w:rPr>
            </w:r>
            <w:r w:rsidR="00B3728B">
              <w:rPr>
                <w:noProof/>
                <w:webHidden/>
              </w:rPr>
              <w:fldChar w:fldCharType="separate"/>
            </w:r>
            <w:r w:rsidR="00B3728B">
              <w:rPr>
                <w:noProof/>
                <w:webHidden/>
              </w:rPr>
              <w:t>3</w:t>
            </w:r>
            <w:r w:rsidR="00B3728B">
              <w:rPr>
                <w:noProof/>
                <w:webHidden/>
              </w:rPr>
              <w:fldChar w:fldCharType="end"/>
            </w:r>
          </w:hyperlink>
        </w:p>
        <w:p w:rsidR="00B3728B" w:rsidRDefault="005C6923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12882828" w:history="1">
            <w:r w:rsidR="00B3728B" w:rsidRPr="00AA0462">
              <w:rPr>
                <w:rStyle w:val="Hiperligao"/>
                <w:noProof/>
              </w:rPr>
              <w:t>1.1.-OBJECTIVO</w:t>
            </w:r>
            <w:r w:rsidR="00B3728B">
              <w:rPr>
                <w:noProof/>
                <w:webHidden/>
              </w:rPr>
              <w:tab/>
            </w:r>
            <w:r w:rsidR="00B3728B">
              <w:rPr>
                <w:noProof/>
                <w:webHidden/>
              </w:rPr>
              <w:fldChar w:fldCharType="begin"/>
            </w:r>
            <w:r w:rsidR="00B3728B">
              <w:rPr>
                <w:noProof/>
                <w:webHidden/>
              </w:rPr>
              <w:instrText xml:space="preserve"> PAGEREF _Toc12882828 \h </w:instrText>
            </w:r>
            <w:r w:rsidR="00B3728B">
              <w:rPr>
                <w:noProof/>
                <w:webHidden/>
              </w:rPr>
            </w:r>
            <w:r w:rsidR="00B3728B">
              <w:rPr>
                <w:noProof/>
                <w:webHidden/>
              </w:rPr>
              <w:fldChar w:fldCharType="separate"/>
            </w:r>
            <w:r w:rsidR="00B3728B">
              <w:rPr>
                <w:noProof/>
                <w:webHidden/>
              </w:rPr>
              <w:t>4</w:t>
            </w:r>
            <w:r w:rsidR="00B3728B">
              <w:rPr>
                <w:noProof/>
                <w:webHidden/>
              </w:rPr>
              <w:fldChar w:fldCharType="end"/>
            </w:r>
          </w:hyperlink>
        </w:p>
        <w:p w:rsidR="00B3728B" w:rsidRDefault="005C6923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12882829" w:history="1">
            <w:r w:rsidR="00B3728B" w:rsidRPr="00AA0462">
              <w:rPr>
                <w:rStyle w:val="Hiperligao"/>
                <w:noProof/>
              </w:rPr>
              <w:t>2-METODOLOGIA</w:t>
            </w:r>
            <w:r w:rsidR="00B3728B">
              <w:rPr>
                <w:noProof/>
                <w:webHidden/>
              </w:rPr>
              <w:tab/>
            </w:r>
            <w:r w:rsidR="00B3728B">
              <w:rPr>
                <w:noProof/>
                <w:webHidden/>
              </w:rPr>
              <w:fldChar w:fldCharType="begin"/>
            </w:r>
            <w:r w:rsidR="00B3728B">
              <w:rPr>
                <w:noProof/>
                <w:webHidden/>
              </w:rPr>
              <w:instrText xml:space="preserve"> PAGEREF _Toc12882829 \h </w:instrText>
            </w:r>
            <w:r w:rsidR="00B3728B">
              <w:rPr>
                <w:noProof/>
                <w:webHidden/>
              </w:rPr>
            </w:r>
            <w:r w:rsidR="00B3728B">
              <w:rPr>
                <w:noProof/>
                <w:webHidden/>
              </w:rPr>
              <w:fldChar w:fldCharType="separate"/>
            </w:r>
            <w:r w:rsidR="00B3728B">
              <w:rPr>
                <w:noProof/>
                <w:webHidden/>
              </w:rPr>
              <w:t>5</w:t>
            </w:r>
            <w:r w:rsidR="00B3728B">
              <w:rPr>
                <w:noProof/>
                <w:webHidden/>
              </w:rPr>
              <w:fldChar w:fldCharType="end"/>
            </w:r>
          </w:hyperlink>
        </w:p>
        <w:p w:rsidR="00B3728B" w:rsidRDefault="005C6923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12882830" w:history="1">
            <w:r w:rsidR="00B3728B" w:rsidRPr="00AA0462">
              <w:rPr>
                <w:rStyle w:val="Hiperligao"/>
                <w:noProof/>
              </w:rPr>
              <w:t>3- CONSUMO ELÉCTRICO DO EDIFÍCIO</w:t>
            </w:r>
            <w:r w:rsidR="00B3728B">
              <w:rPr>
                <w:noProof/>
                <w:webHidden/>
              </w:rPr>
              <w:tab/>
            </w:r>
            <w:r w:rsidR="00B3728B">
              <w:rPr>
                <w:noProof/>
                <w:webHidden/>
              </w:rPr>
              <w:fldChar w:fldCharType="begin"/>
            </w:r>
            <w:r w:rsidR="00B3728B">
              <w:rPr>
                <w:noProof/>
                <w:webHidden/>
              </w:rPr>
              <w:instrText xml:space="preserve"> PAGEREF _Toc12882830 \h </w:instrText>
            </w:r>
            <w:r w:rsidR="00B3728B">
              <w:rPr>
                <w:noProof/>
                <w:webHidden/>
              </w:rPr>
            </w:r>
            <w:r w:rsidR="00B3728B">
              <w:rPr>
                <w:noProof/>
                <w:webHidden/>
              </w:rPr>
              <w:fldChar w:fldCharType="separate"/>
            </w:r>
            <w:r w:rsidR="00B3728B">
              <w:rPr>
                <w:noProof/>
                <w:webHidden/>
              </w:rPr>
              <w:t>6</w:t>
            </w:r>
            <w:r w:rsidR="00B3728B">
              <w:rPr>
                <w:noProof/>
                <w:webHidden/>
              </w:rPr>
              <w:fldChar w:fldCharType="end"/>
            </w:r>
          </w:hyperlink>
        </w:p>
        <w:p w:rsidR="00B3728B" w:rsidRDefault="005C6923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12882831" w:history="1">
            <w:r w:rsidR="00B3728B" w:rsidRPr="00AA0462">
              <w:rPr>
                <w:rStyle w:val="Hiperligao"/>
                <w:noProof/>
              </w:rPr>
              <w:t>3.1 ILUMINAÇÃO</w:t>
            </w:r>
            <w:r w:rsidR="00B3728B">
              <w:rPr>
                <w:noProof/>
                <w:webHidden/>
              </w:rPr>
              <w:tab/>
            </w:r>
            <w:r w:rsidR="00B3728B">
              <w:rPr>
                <w:noProof/>
                <w:webHidden/>
              </w:rPr>
              <w:fldChar w:fldCharType="begin"/>
            </w:r>
            <w:r w:rsidR="00B3728B">
              <w:rPr>
                <w:noProof/>
                <w:webHidden/>
              </w:rPr>
              <w:instrText xml:space="preserve"> PAGEREF _Toc12882831 \h </w:instrText>
            </w:r>
            <w:r w:rsidR="00B3728B">
              <w:rPr>
                <w:noProof/>
                <w:webHidden/>
              </w:rPr>
            </w:r>
            <w:r w:rsidR="00B3728B">
              <w:rPr>
                <w:noProof/>
                <w:webHidden/>
              </w:rPr>
              <w:fldChar w:fldCharType="separate"/>
            </w:r>
            <w:r w:rsidR="00B3728B">
              <w:rPr>
                <w:noProof/>
                <w:webHidden/>
              </w:rPr>
              <w:t>7</w:t>
            </w:r>
            <w:r w:rsidR="00B3728B">
              <w:rPr>
                <w:noProof/>
                <w:webHidden/>
              </w:rPr>
              <w:fldChar w:fldCharType="end"/>
            </w:r>
          </w:hyperlink>
        </w:p>
        <w:p w:rsidR="00B3728B" w:rsidRDefault="005C6923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12882832" w:history="1">
            <w:r w:rsidR="00B3728B" w:rsidRPr="00AA0462">
              <w:rPr>
                <w:rStyle w:val="Hiperligao"/>
                <w:noProof/>
              </w:rPr>
              <w:t>3.2. AR CONDICIONADO</w:t>
            </w:r>
            <w:r w:rsidR="00B3728B">
              <w:rPr>
                <w:noProof/>
                <w:webHidden/>
              </w:rPr>
              <w:tab/>
            </w:r>
            <w:r w:rsidR="00B3728B">
              <w:rPr>
                <w:noProof/>
                <w:webHidden/>
              </w:rPr>
              <w:fldChar w:fldCharType="begin"/>
            </w:r>
            <w:r w:rsidR="00B3728B">
              <w:rPr>
                <w:noProof/>
                <w:webHidden/>
              </w:rPr>
              <w:instrText xml:space="preserve"> PAGEREF _Toc12882832 \h </w:instrText>
            </w:r>
            <w:r w:rsidR="00B3728B">
              <w:rPr>
                <w:noProof/>
                <w:webHidden/>
              </w:rPr>
            </w:r>
            <w:r w:rsidR="00B3728B">
              <w:rPr>
                <w:noProof/>
                <w:webHidden/>
              </w:rPr>
              <w:fldChar w:fldCharType="separate"/>
            </w:r>
            <w:r w:rsidR="00B3728B">
              <w:rPr>
                <w:noProof/>
                <w:webHidden/>
              </w:rPr>
              <w:t>9</w:t>
            </w:r>
            <w:r w:rsidR="00B3728B">
              <w:rPr>
                <w:noProof/>
                <w:webHidden/>
              </w:rPr>
              <w:fldChar w:fldCharType="end"/>
            </w:r>
          </w:hyperlink>
        </w:p>
        <w:p w:rsidR="00B3728B" w:rsidRDefault="005C6923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12882833" w:history="1">
            <w:r w:rsidR="00B3728B" w:rsidRPr="00AA0462">
              <w:rPr>
                <w:rStyle w:val="Hiperligao"/>
                <w:noProof/>
              </w:rPr>
              <w:t>3.3. OUTROS EQUIPAMENTOS</w:t>
            </w:r>
            <w:r w:rsidR="00B3728B">
              <w:rPr>
                <w:noProof/>
                <w:webHidden/>
              </w:rPr>
              <w:tab/>
            </w:r>
            <w:r w:rsidR="00B3728B">
              <w:rPr>
                <w:noProof/>
                <w:webHidden/>
              </w:rPr>
              <w:fldChar w:fldCharType="begin"/>
            </w:r>
            <w:r w:rsidR="00B3728B">
              <w:rPr>
                <w:noProof/>
                <w:webHidden/>
              </w:rPr>
              <w:instrText xml:space="preserve"> PAGEREF _Toc12882833 \h </w:instrText>
            </w:r>
            <w:r w:rsidR="00B3728B">
              <w:rPr>
                <w:noProof/>
                <w:webHidden/>
              </w:rPr>
            </w:r>
            <w:r w:rsidR="00B3728B">
              <w:rPr>
                <w:noProof/>
                <w:webHidden/>
              </w:rPr>
              <w:fldChar w:fldCharType="separate"/>
            </w:r>
            <w:r w:rsidR="00B3728B">
              <w:rPr>
                <w:noProof/>
                <w:webHidden/>
              </w:rPr>
              <w:t>11</w:t>
            </w:r>
            <w:r w:rsidR="00B3728B">
              <w:rPr>
                <w:noProof/>
                <w:webHidden/>
              </w:rPr>
              <w:fldChar w:fldCharType="end"/>
            </w:r>
          </w:hyperlink>
        </w:p>
        <w:p w:rsidR="00B3728B" w:rsidRDefault="005C6923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12882834" w:history="1">
            <w:r w:rsidR="00B3728B" w:rsidRPr="00AA0462">
              <w:rPr>
                <w:rStyle w:val="Hiperligao"/>
                <w:noProof/>
                <w:lang w:val="pt-PT"/>
              </w:rPr>
              <w:t>4. SÍNTESE DOS RESULTADOS</w:t>
            </w:r>
            <w:r w:rsidR="00B3728B">
              <w:rPr>
                <w:noProof/>
                <w:webHidden/>
              </w:rPr>
              <w:tab/>
            </w:r>
            <w:r w:rsidR="00B3728B">
              <w:rPr>
                <w:noProof/>
                <w:webHidden/>
              </w:rPr>
              <w:fldChar w:fldCharType="begin"/>
            </w:r>
            <w:r w:rsidR="00B3728B">
              <w:rPr>
                <w:noProof/>
                <w:webHidden/>
              </w:rPr>
              <w:instrText xml:space="preserve"> PAGEREF _Toc12882834 \h </w:instrText>
            </w:r>
            <w:r w:rsidR="00B3728B">
              <w:rPr>
                <w:noProof/>
                <w:webHidden/>
              </w:rPr>
            </w:r>
            <w:r w:rsidR="00B3728B">
              <w:rPr>
                <w:noProof/>
                <w:webHidden/>
              </w:rPr>
              <w:fldChar w:fldCharType="separate"/>
            </w:r>
            <w:r w:rsidR="00B3728B">
              <w:rPr>
                <w:noProof/>
                <w:webHidden/>
              </w:rPr>
              <w:t>14</w:t>
            </w:r>
            <w:r w:rsidR="00B3728B">
              <w:rPr>
                <w:noProof/>
                <w:webHidden/>
              </w:rPr>
              <w:fldChar w:fldCharType="end"/>
            </w:r>
          </w:hyperlink>
        </w:p>
        <w:p w:rsidR="00B3728B" w:rsidRDefault="005C6923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12882835" w:history="1">
            <w:r w:rsidR="00B3728B" w:rsidRPr="00AA0462">
              <w:rPr>
                <w:rStyle w:val="Hiperligao"/>
                <w:noProof/>
              </w:rPr>
              <w:t>5. CONCLUSÃO</w:t>
            </w:r>
            <w:r w:rsidR="00B3728B">
              <w:rPr>
                <w:noProof/>
                <w:webHidden/>
              </w:rPr>
              <w:tab/>
            </w:r>
            <w:r w:rsidR="00B3728B">
              <w:rPr>
                <w:noProof/>
                <w:webHidden/>
              </w:rPr>
              <w:fldChar w:fldCharType="begin"/>
            </w:r>
            <w:r w:rsidR="00B3728B">
              <w:rPr>
                <w:noProof/>
                <w:webHidden/>
              </w:rPr>
              <w:instrText xml:space="preserve"> PAGEREF _Toc12882835 \h </w:instrText>
            </w:r>
            <w:r w:rsidR="00B3728B">
              <w:rPr>
                <w:noProof/>
                <w:webHidden/>
              </w:rPr>
            </w:r>
            <w:r w:rsidR="00B3728B">
              <w:rPr>
                <w:noProof/>
                <w:webHidden/>
              </w:rPr>
              <w:fldChar w:fldCharType="separate"/>
            </w:r>
            <w:r w:rsidR="00B3728B">
              <w:rPr>
                <w:noProof/>
                <w:webHidden/>
              </w:rPr>
              <w:t>16</w:t>
            </w:r>
            <w:r w:rsidR="00B3728B">
              <w:rPr>
                <w:noProof/>
                <w:webHidden/>
              </w:rPr>
              <w:fldChar w:fldCharType="end"/>
            </w:r>
          </w:hyperlink>
        </w:p>
        <w:p w:rsidR="00B3728B" w:rsidRDefault="005C6923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12882836" w:history="1">
            <w:r w:rsidR="001B6EFF">
              <w:rPr>
                <w:rStyle w:val="Hiperligao"/>
                <w:noProof/>
              </w:rPr>
              <w:t xml:space="preserve">ANEXO-FICHAS DE </w:t>
            </w:r>
            <w:r w:rsidR="001B6EFF" w:rsidRPr="001B6EFF">
              <w:rPr>
                <w:rStyle w:val="Hiperligao"/>
                <w:noProof/>
                <w:highlight w:val="green"/>
              </w:rPr>
              <w:t>INQUERITO</w:t>
            </w:r>
            <w:r w:rsidR="00B3728B">
              <w:rPr>
                <w:noProof/>
                <w:webHidden/>
              </w:rPr>
              <w:tab/>
            </w:r>
            <w:r w:rsidR="00B3728B">
              <w:rPr>
                <w:noProof/>
                <w:webHidden/>
              </w:rPr>
              <w:fldChar w:fldCharType="begin"/>
            </w:r>
            <w:r w:rsidR="00B3728B">
              <w:rPr>
                <w:noProof/>
                <w:webHidden/>
              </w:rPr>
              <w:instrText xml:space="preserve"> PAGEREF _Toc12882836 \h </w:instrText>
            </w:r>
            <w:r w:rsidR="00B3728B">
              <w:rPr>
                <w:noProof/>
                <w:webHidden/>
              </w:rPr>
            </w:r>
            <w:r w:rsidR="00B3728B">
              <w:rPr>
                <w:noProof/>
                <w:webHidden/>
              </w:rPr>
              <w:fldChar w:fldCharType="separate"/>
            </w:r>
            <w:r w:rsidR="00B3728B">
              <w:rPr>
                <w:noProof/>
                <w:webHidden/>
              </w:rPr>
              <w:t>17</w:t>
            </w:r>
            <w:r w:rsidR="00B3728B">
              <w:rPr>
                <w:noProof/>
                <w:webHidden/>
              </w:rPr>
              <w:fldChar w:fldCharType="end"/>
            </w:r>
          </w:hyperlink>
        </w:p>
        <w:p w:rsidR="00B1654E" w:rsidRDefault="00B1654E">
          <w:r>
            <w:rPr>
              <w:b/>
              <w:bCs/>
            </w:rPr>
            <w:fldChar w:fldCharType="end"/>
          </w:r>
        </w:p>
      </w:sdtContent>
    </w:sdt>
    <w:p w:rsidR="0044280A" w:rsidRDefault="0044280A" w:rsidP="002A7BFB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24"/>
          <w:szCs w:val="24"/>
          <w:lang w:val="pt-PT"/>
        </w:rPr>
      </w:pPr>
    </w:p>
    <w:p w:rsidR="005E3D48" w:rsidRDefault="00B1654E" w:rsidP="002A7BFB">
      <w:pPr>
        <w:rPr>
          <w:b/>
          <w:sz w:val="23"/>
          <w:szCs w:val="23"/>
        </w:rPr>
      </w:pPr>
      <w:r>
        <w:rPr>
          <w:rFonts w:ascii="Cambria-Bold" w:hAnsi="Cambria-Bold" w:cs="Cambria-Bold"/>
          <w:b/>
          <w:bCs/>
          <w:sz w:val="24"/>
          <w:szCs w:val="24"/>
          <w:lang w:val="pt-PT"/>
        </w:rPr>
        <w:t xml:space="preserve"> </w:t>
      </w:r>
    </w:p>
    <w:p w:rsidR="002A7BFB" w:rsidRDefault="002A7BFB" w:rsidP="00557B2A">
      <w:pPr>
        <w:jc w:val="center"/>
        <w:rPr>
          <w:b/>
          <w:sz w:val="23"/>
          <w:szCs w:val="23"/>
        </w:rPr>
      </w:pPr>
    </w:p>
    <w:p w:rsidR="002A7BFB" w:rsidRDefault="002A7BFB" w:rsidP="00557B2A">
      <w:pPr>
        <w:jc w:val="center"/>
        <w:rPr>
          <w:b/>
          <w:sz w:val="23"/>
          <w:szCs w:val="23"/>
        </w:rPr>
      </w:pPr>
    </w:p>
    <w:p w:rsidR="002A7BFB" w:rsidRDefault="002A7BFB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B1654E" w:rsidRDefault="00B1654E" w:rsidP="00263AC0">
      <w:pPr>
        <w:rPr>
          <w:b/>
          <w:sz w:val="23"/>
          <w:szCs w:val="23"/>
        </w:rPr>
      </w:pPr>
    </w:p>
    <w:p w:rsidR="008E35F8" w:rsidRDefault="008E35F8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8E35F8" w:rsidRDefault="00B3728B" w:rsidP="008E35F8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2A7BFB" w:rsidRDefault="002A7BFB" w:rsidP="00557B2A">
      <w:pPr>
        <w:jc w:val="center"/>
        <w:rPr>
          <w:b/>
          <w:sz w:val="23"/>
          <w:szCs w:val="23"/>
        </w:rPr>
      </w:pPr>
    </w:p>
    <w:p w:rsidR="00557B2A" w:rsidRPr="00C81437" w:rsidRDefault="00557B2A" w:rsidP="00B3728B">
      <w:pPr>
        <w:pStyle w:val="Cabealho1"/>
        <w:rPr>
          <w:rFonts w:ascii="Times New Roman" w:hAnsi="Times New Roman" w:cs="Times New Roman"/>
          <w:sz w:val="24"/>
          <w:szCs w:val="24"/>
        </w:rPr>
      </w:pPr>
      <w:bookmarkStart w:id="0" w:name="_Toc12882827"/>
      <w:r w:rsidRPr="00C81437">
        <w:rPr>
          <w:rFonts w:ascii="Times New Roman" w:hAnsi="Times New Roman" w:cs="Times New Roman"/>
          <w:sz w:val="24"/>
          <w:szCs w:val="24"/>
        </w:rPr>
        <w:t>1-</w:t>
      </w:r>
      <w:r w:rsidRPr="00B1654E">
        <w:rPr>
          <w:rStyle w:val="Cabealho1Carter"/>
        </w:rPr>
        <w:t>INTRODUÇÃO</w:t>
      </w:r>
      <w:bookmarkEnd w:id="0"/>
      <w:r w:rsidRPr="00C81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368" w:rsidRPr="00C81437" w:rsidRDefault="00A03B9E" w:rsidP="00C8143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>Para estabilizar as emissões mundiais de CO2 em 50% em relação aos níveis de 1990 e manter o aumento da temperatura global abaixo de 2º Celsius, é preciso investir em fontes de energia renováveis e realizar esforços significativos em inovação</w:t>
      </w:r>
      <w:r w:rsidR="00213368" w:rsidRPr="00C81437">
        <w:rPr>
          <w:rFonts w:ascii="Times New Roman" w:hAnsi="Times New Roman" w:cs="Times New Roman"/>
          <w:sz w:val="24"/>
          <w:szCs w:val="24"/>
        </w:rPr>
        <w:t>,</w:t>
      </w:r>
      <w:r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213368"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mudança de </w:t>
      </w:r>
      <w:r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>comportamentos para aumentar</w:t>
      </w:r>
      <w:r w:rsidR="008F6065"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3368"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>o nível d</w:t>
      </w:r>
      <w:r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eficiência energética. </w:t>
      </w:r>
    </w:p>
    <w:p w:rsidR="003B2D44" w:rsidRPr="00C81437" w:rsidRDefault="00A03B9E" w:rsidP="00C8143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C81437">
        <w:rPr>
          <w:rFonts w:ascii="Times New Roman" w:hAnsi="Times New Roman" w:cs="Times New Roman"/>
          <w:sz w:val="24"/>
          <w:szCs w:val="24"/>
        </w:rPr>
        <w:t>A meta é evitar que a demanda mundial de energia primária cresça, sendo capaz de manter padrões de desenvolvimento humano</w:t>
      </w:r>
      <w:r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13368"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6065"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Contudo deve-se buscar </w:t>
      </w:r>
      <w:r w:rsidR="008025BB"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práticas de geração</w:t>
      </w:r>
      <w:r w:rsidR="00213368"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e consumo sustentável</w:t>
      </w:r>
      <w:r w:rsidR="008025BB"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de energia, garantindo o acesso das sociedades aos se</w:t>
      </w:r>
      <w:r w:rsidR="003B2D44"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rviços energéticos de qualidade.</w:t>
      </w:r>
      <w:r w:rsidR="008025BB"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  <w:r w:rsidR="008F6065" w:rsidRPr="00C81437">
        <w:rPr>
          <w:rFonts w:ascii="Times New Roman" w:hAnsi="Times New Roman" w:cs="Times New Roman"/>
          <w:strike/>
          <w:color w:val="000000" w:themeColor="text1"/>
          <w:sz w:val="24"/>
          <w:szCs w:val="24"/>
          <w:lang w:val="pt-PT"/>
        </w:rPr>
        <w:t xml:space="preserve"> </w:t>
      </w:r>
    </w:p>
    <w:p w:rsidR="00463DAD" w:rsidRPr="00C81437" w:rsidRDefault="008025BB" w:rsidP="00C8143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C81437">
        <w:rPr>
          <w:rFonts w:ascii="Times New Roman" w:hAnsi="Times New Roman" w:cs="Times New Roman"/>
          <w:sz w:val="24"/>
          <w:szCs w:val="24"/>
          <w:lang w:val="pt-PT"/>
        </w:rPr>
        <w:t>Nesse</w:t>
      </w:r>
      <w:r w:rsidR="003B2D44" w:rsidRPr="00C8143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81437">
        <w:rPr>
          <w:rFonts w:ascii="Times New Roman" w:hAnsi="Times New Roman" w:cs="Times New Roman"/>
          <w:sz w:val="24"/>
          <w:szCs w:val="24"/>
          <w:lang w:val="pt-PT"/>
        </w:rPr>
        <w:t>processo, os consumidores têm um papel crucial</w:t>
      </w:r>
      <w:r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,</w:t>
      </w:r>
      <w:r w:rsidR="003B2D44"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através</w:t>
      </w:r>
      <w:r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do uso racional da energia e da escolha d</w:t>
      </w:r>
      <w:r w:rsidR="003B2D44"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os </w:t>
      </w:r>
      <w:r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equipamentos (aparelhos eletroeletrônicos, meios de transporte, dentre outros) mais eficientes</w:t>
      </w:r>
      <w:r w:rsidR="00463DAD"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.</w:t>
      </w:r>
    </w:p>
    <w:p w:rsidR="007722CF" w:rsidRPr="00C81437" w:rsidRDefault="00463DAD" w:rsidP="00C8143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O</w:t>
      </w:r>
      <w:r w:rsidR="008F6065"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desenvolvimento da sociedade</w:t>
      </w:r>
      <w:r w:rsidR="004B34B6"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</w:t>
      </w:r>
      <w:r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 sua vez </w:t>
      </w:r>
      <w:r w:rsidR="004B34B6" w:rsidRPr="00C81437">
        <w:rPr>
          <w:rFonts w:ascii="Times New Roman" w:hAnsi="Times New Roman" w:cs="Times New Roman"/>
          <w:color w:val="000000" w:themeColor="text1"/>
          <w:sz w:val="24"/>
          <w:szCs w:val="24"/>
        </w:rPr>
        <w:t>proporciona o aumento do consumo</w:t>
      </w:r>
      <w:r w:rsidR="004B34B6" w:rsidRPr="00C81437">
        <w:rPr>
          <w:rFonts w:ascii="Times New Roman" w:hAnsi="Times New Roman" w:cs="Times New Roman"/>
          <w:sz w:val="24"/>
          <w:szCs w:val="24"/>
        </w:rPr>
        <w:t xml:space="preserve"> energético ao nível mundial</w:t>
      </w:r>
      <w:r w:rsidRPr="00C81437">
        <w:rPr>
          <w:rFonts w:ascii="Times New Roman" w:hAnsi="Times New Roman" w:cs="Times New Roman"/>
          <w:sz w:val="24"/>
          <w:szCs w:val="24"/>
        </w:rPr>
        <w:t xml:space="preserve"> e associado </w:t>
      </w:r>
      <w:r w:rsidR="00557B2A" w:rsidRPr="00C81437">
        <w:rPr>
          <w:rFonts w:ascii="Times New Roman" w:hAnsi="Times New Roman" w:cs="Times New Roman"/>
          <w:sz w:val="24"/>
          <w:szCs w:val="24"/>
        </w:rPr>
        <w:t>as crise</w:t>
      </w:r>
      <w:r w:rsidRPr="00C81437">
        <w:rPr>
          <w:rFonts w:ascii="Times New Roman" w:hAnsi="Times New Roman" w:cs="Times New Roman"/>
          <w:sz w:val="24"/>
          <w:szCs w:val="24"/>
        </w:rPr>
        <w:t>s petrolíferas da década de 70 fez surgir</w:t>
      </w:r>
      <w:r w:rsidR="00557B2A" w:rsidRPr="00C81437">
        <w:rPr>
          <w:rFonts w:ascii="Times New Roman" w:hAnsi="Times New Roman" w:cs="Times New Roman"/>
          <w:sz w:val="24"/>
          <w:szCs w:val="24"/>
        </w:rPr>
        <w:t xml:space="preserve"> a necessidade de controlar os gastos energéticos e posteriormente surgiram as preocupações ambientais. Contudo a maioria dos países é dependente energeticamente dos países produtores dos combustíveis fósseis, e assim ficam sujeitos à oscilação dos preços e a crises políticas que podem colocar em causa o fornecimento dos mesmos. </w:t>
      </w:r>
    </w:p>
    <w:p w:rsidR="003550FC" w:rsidRPr="00C81437" w:rsidRDefault="00962519" w:rsidP="00C8143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>E</w:t>
      </w:r>
      <w:r w:rsidR="00A03B9E" w:rsidRPr="00C81437">
        <w:rPr>
          <w:rFonts w:ascii="Times New Roman" w:hAnsi="Times New Roman" w:cs="Times New Roman"/>
          <w:sz w:val="24"/>
          <w:szCs w:val="24"/>
        </w:rPr>
        <w:t xml:space="preserve">m caso de STP que a </w:t>
      </w:r>
      <w:r w:rsidRPr="00C81437">
        <w:rPr>
          <w:rFonts w:ascii="Times New Roman" w:hAnsi="Times New Roman" w:cs="Times New Roman"/>
          <w:sz w:val="24"/>
          <w:szCs w:val="24"/>
        </w:rPr>
        <w:t>produ</w:t>
      </w:r>
      <w:r w:rsidR="00A03B9E" w:rsidRPr="00C81437">
        <w:rPr>
          <w:rFonts w:ascii="Times New Roman" w:hAnsi="Times New Roman" w:cs="Times New Roman"/>
          <w:sz w:val="24"/>
          <w:szCs w:val="24"/>
        </w:rPr>
        <w:t>ção de ele</w:t>
      </w:r>
      <w:r w:rsidR="007C1B83" w:rsidRPr="00C81437">
        <w:rPr>
          <w:rFonts w:ascii="Times New Roman" w:hAnsi="Times New Roman" w:cs="Times New Roman"/>
          <w:sz w:val="24"/>
          <w:szCs w:val="24"/>
        </w:rPr>
        <w:t>c</w:t>
      </w:r>
      <w:r w:rsidR="00A03B9E" w:rsidRPr="00C81437">
        <w:rPr>
          <w:rFonts w:ascii="Times New Roman" w:hAnsi="Times New Roman" w:cs="Times New Roman"/>
          <w:sz w:val="24"/>
          <w:szCs w:val="24"/>
        </w:rPr>
        <w:t>tricidade é praticamente por queima</w:t>
      </w:r>
      <w:r w:rsidR="00A07401" w:rsidRPr="00C81437">
        <w:rPr>
          <w:rFonts w:ascii="Times New Roman" w:hAnsi="Times New Roman" w:cs="Times New Roman"/>
          <w:sz w:val="24"/>
          <w:szCs w:val="24"/>
        </w:rPr>
        <w:t xml:space="preserve"> combustível fóssil e, sobretudo</w:t>
      </w:r>
      <w:r w:rsidR="00463DAD"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Pr="00C81437">
        <w:rPr>
          <w:rFonts w:ascii="Times New Roman" w:hAnsi="Times New Roman" w:cs="Times New Roman"/>
          <w:sz w:val="24"/>
          <w:szCs w:val="24"/>
        </w:rPr>
        <w:t xml:space="preserve">adquirido </w:t>
      </w:r>
      <w:r w:rsidR="00463DAD" w:rsidRPr="00C81437">
        <w:rPr>
          <w:rFonts w:ascii="Times New Roman" w:hAnsi="Times New Roman" w:cs="Times New Roman"/>
          <w:sz w:val="24"/>
          <w:szCs w:val="24"/>
        </w:rPr>
        <w:t xml:space="preserve">100% </w:t>
      </w:r>
      <w:r w:rsidRPr="00C81437">
        <w:rPr>
          <w:rFonts w:ascii="Times New Roman" w:hAnsi="Times New Roman" w:cs="Times New Roman"/>
          <w:sz w:val="24"/>
          <w:szCs w:val="24"/>
        </w:rPr>
        <w:t>do exterior</w:t>
      </w:r>
      <w:r w:rsidR="00463DAD" w:rsidRPr="00C81437">
        <w:rPr>
          <w:rFonts w:ascii="Times New Roman" w:hAnsi="Times New Roman" w:cs="Times New Roman"/>
          <w:sz w:val="24"/>
          <w:szCs w:val="24"/>
        </w:rPr>
        <w:t xml:space="preserve"> faz com o país se preocupe em</w:t>
      </w:r>
      <w:r w:rsidR="00A03B9E" w:rsidRPr="00C81437">
        <w:rPr>
          <w:rFonts w:ascii="Times New Roman" w:hAnsi="Times New Roman" w:cs="Times New Roman"/>
          <w:sz w:val="24"/>
          <w:szCs w:val="24"/>
        </w:rPr>
        <w:t xml:space="preserve"> investir </w:t>
      </w:r>
      <w:r w:rsidR="00463DAD" w:rsidRPr="00C81437">
        <w:rPr>
          <w:rFonts w:ascii="Times New Roman" w:hAnsi="Times New Roman" w:cs="Times New Roman"/>
          <w:sz w:val="24"/>
          <w:szCs w:val="24"/>
        </w:rPr>
        <w:t xml:space="preserve">nas </w:t>
      </w:r>
      <w:r w:rsidR="00A03B9E" w:rsidRPr="00C81437">
        <w:rPr>
          <w:rFonts w:ascii="Times New Roman" w:hAnsi="Times New Roman" w:cs="Times New Roman"/>
          <w:sz w:val="24"/>
          <w:szCs w:val="24"/>
        </w:rPr>
        <w:t>energia</w:t>
      </w:r>
      <w:r w:rsidR="00463DAD" w:rsidRPr="00C81437">
        <w:rPr>
          <w:rFonts w:ascii="Times New Roman" w:hAnsi="Times New Roman" w:cs="Times New Roman"/>
          <w:sz w:val="24"/>
          <w:szCs w:val="24"/>
        </w:rPr>
        <w:t>s renováveis</w:t>
      </w:r>
      <w:r w:rsidR="00A03B9E" w:rsidRPr="00C81437">
        <w:rPr>
          <w:rFonts w:ascii="Times New Roman" w:hAnsi="Times New Roman" w:cs="Times New Roman"/>
          <w:sz w:val="24"/>
          <w:szCs w:val="24"/>
        </w:rPr>
        <w:t xml:space="preserve"> e </w:t>
      </w:r>
      <w:r w:rsidR="00463DAD" w:rsidRPr="00C81437">
        <w:rPr>
          <w:rFonts w:ascii="Times New Roman" w:hAnsi="Times New Roman" w:cs="Times New Roman"/>
          <w:sz w:val="24"/>
          <w:szCs w:val="24"/>
        </w:rPr>
        <w:t>nas medidas de</w:t>
      </w:r>
      <w:r w:rsidR="00A03B9E" w:rsidRPr="00C81437">
        <w:rPr>
          <w:rFonts w:ascii="Times New Roman" w:hAnsi="Times New Roman" w:cs="Times New Roman"/>
          <w:sz w:val="24"/>
          <w:szCs w:val="24"/>
        </w:rPr>
        <w:t xml:space="preserve"> eficiência</w:t>
      </w:r>
      <w:r w:rsidR="00463DAD" w:rsidRPr="00C81437">
        <w:rPr>
          <w:rFonts w:ascii="Times New Roman" w:hAnsi="Times New Roman" w:cs="Times New Roman"/>
          <w:sz w:val="24"/>
          <w:szCs w:val="24"/>
        </w:rPr>
        <w:t xml:space="preserve"> energética</w:t>
      </w:r>
      <w:r w:rsidR="00A07401" w:rsidRPr="00C81437">
        <w:rPr>
          <w:rFonts w:ascii="Times New Roman" w:hAnsi="Times New Roman" w:cs="Times New Roman"/>
          <w:sz w:val="24"/>
          <w:szCs w:val="24"/>
        </w:rPr>
        <w:t xml:space="preserve">. </w:t>
      </w:r>
      <w:r w:rsidR="007722CF" w:rsidRPr="00C81437">
        <w:rPr>
          <w:rFonts w:ascii="Times New Roman" w:hAnsi="Times New Roman" w:cs="Times New Roman"/>
          <w:sz w:val="24"/>
          <w:szCs w:val="24"/>
        </w:rPr>
        <w:t xml:space="preserve">É neste </w:t>
      </w:r>
      <w:r w:rsidR="00463DAD" w:rsidRPr="00C81437">
        <w:rPr>
          <w:rFonts w:ascii="Times New Roman" w:hAnsi="Times New Roman" w:cs="Times New Roman"/>
          <w:sz w:val="24"/>
          <w:szCs w:val="24"/>
        </w:rPr>
        <w:t>contexto que o governo vem em</w:t>
      </w:r>
      <w:r w:rsidR="003550FC" w:rsidRPr="00C81437">
        <w:rPr>
          <w:rFonts w:ascii="Times New Roman" w:hAnsi="Times New Roman" w:cs="Times New Roman"/>
          <w:sz w:val="24"/>
          <w:szCs w:val="24"/>
        </w:rPr>
        <w:t>plementado diversas medidas polí</w:t>
      </w:r>
      <w:r w:rsidR="00463DAD" w:rsidRPr="00C81437">
        <w:rPr>
          <w:rFonts w:ascii="Times New Roman" w:hAnsi="Times New Roman" w:cs="Times New Roman"/>
          <w:sz w:val="24"/>
          <w:szCs w:val="24"/>
        </w:rPr>
        <w:t>ticas para atingir a meta de 50% de energias renováveis na matriz eléctricas</w:t>
      </w:r>
      <w:r w:rsidR="007C1B83" w:rsidRPr="00C81437">
        <w:rPr>
          <w:rFonts w:ascii="Times New Roman" w:hAnsi="Times New Roman" w:cs="Times New Roman"/>
          <w:sz w:val="24"/>
          <w:szCs w:val="24"/>
        </w:rPr>
        <w:t xml:space="preserve"> de acordo ao Plano Desenvolvimento à B</w:t>
      </w:r>
      <w:r w:rsidR="00463DAD" w:rsidRPr="00C81437">
        <w:rPr>
          <w:rFonts w:ascii="Times New Roman" w:hAnsi="Times New Roman" w:cs="Times New Roman"/>
          <w:sz w:val="24"/>
          <w:szCs w:val="24"/>
        </w:rPr>
        <w:t>aixo Custo</w:t>
      </w:r>
      <w:r w:rsidR="00A07401" w:rsidRPr="00C814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53D" w:rsidRPr="00C81437" w:rsidRDefault="00DD653D" w:rsidP="00C8143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>As variáveis climáticas que mais influenciam nos edifícios em termos de transferência de calor são a temperatura do ar exterior e a radiação solar. A temperatura do ar determina o estabelecimento de trocas de calor entre o interior e o exterior dos edifícios.</w:t>
      </w:r>
    </w:p>
    <w:p w:rsidR="00DD653D" w:rsidRPr="00C81437" w:rsidRDefault="00DD653D" w:rsidP="00C8143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 xml:space="preserve">No tempo quente a temperatura exterior é mais alta ou seja, a perda térmica é do interior para o exterior e na gravana acontece o oposto, isto é, há uma entrada de calor nos edifícios. </w:t>
      </w:r>
    </w:p>
    <w:p w:rsidR="003550FC" w:rsidRPr="00C81437" w:rsidRDefault="003550FC" w:rsidP="00C8143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 xml:space="preserve">A qualidade térmica do edifício também depende das características dos elementos que fazem fronteira entre o edifício e o ambiente exterior, isto é, fachadas, janelas e telhados. Pode-se tomar várias medidas no setor da eficiência energética dos edifícios tais como a escolha adequada de materiais de construção, aproveitamento de fontes de energias renováveis e técnicas passivas de ventilação. </w:t>
      </w:r>
    </w:p>
    <w:p w:rsidR="003550FC" w:rsidRPr="00C81437" w:rsidRDefault="003550FC" w:rsidP="00C814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653D" w:rsidRPr="00C81437" w:rsidRDefault="00155DEF" w:rsidP="00C814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eficiência energética n</w:t>
      </w:r>
      <w:r w:rsidR="00DD653D" w:rsidRPr="00C81437">
        <w:rPr>
          <w:rFonts w:ascii="Times New Roman" w:hAnsi="Times New Roman" w:cs="Times New Roman"/>
          <w:sz w:val="24"/>
          <w:szCs w:val="24"/>
        </w:rPr>
        <w:t>os edifícios, isto é, produzir o máximo conforto aos utilizadores sem depender de elevada quantidade de energia, cujo tem sido visivelmente implementado nos últimos anos.</w:t>
      </w:r>
    </w:p>
    <w:p w:rsidR="003550FC" w:rsidRPr="00C81437" w:rsidRDefault="003550FC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519" w:rsidRPr="00C81437" w:rsidRDefault="0099478E" w:rsidP="00B1654E">
      <w:pPr>
        <w:pStyle w:val="Cabealho2"/>
      </w:pPr>
      <w:bookmarkStart w:id="1" w:name="_Toc12882828"/>
      <w:r w:rsidRPr="00C81437">
        <w:t>1.1.</w:t>
      </w:r>
      <w:r w:rsidR="008C51FD" w:rsidRPr="00C81437">
        <w:t>-OBJECTIVO</w:t>
      </w:r>
      <w:bookmarkEnd w:id="1"/>
      <w:r w:rsidR="008C51FD" w:rsidRPr="00C81437">
        <w:t xml:space="preserve"> </w:t>
      </w:r>
    </w:p>
    <w:p w:rsidR="00B1654E" w:rsidRDefault="00B1654E" w:rsidP="00C814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1FD" w:rsidRPr="00C81437" w:rsidRDefault="008C51FD" w:rsidP="00C8143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 xml:space="preserve">Este </w:t>
      </w:r>
      <w:r w:rsidR="0060705B" w:rsidRPr="00C81437">
        <w:rPr>
          <w:rFonts w:ascii="Times New Roman" w:hAnsi="Times New Roman" w:cs="Times New Roman"/>
          <w:sz w:val="24"/>
          <w:szCs w:val="24"/>
        </w:rPr>
        <w:t>plano</w:t>
      </w:r>
      <w:r w:rsidRPr="00C81437">
        <w:rPr>
          <w:rFonts w:ascii="Times New Roman" w:hAnsi="Times New Roman" w:cs="Times New Roman"/>
          <w:sz w:val="24"/>
          <w:szCs w:val="24"/>
        </w:rPr>
        <w:t xml:space="preserve"> tem como obje</w:t>
      </w:r>
      <w:r w:rsidR="007C1B83" w:rsidRPr="00C81437">
        <w:rPr>
          <w:rFonts w:ascii="Times New Roman" w:hAnsi="Times New Roman" w:cs="Times New Roman"/>
          <w:sz w:val="24"/>
          <w:szCs w:val="24"/>
        </w:rPr>
        <w:t>c</w:t>
      </w:r>
      <w:r w:rsidRPr="00C81437">
        <w:rPr>
          <w:rFonts w:ascii="Times New Roman" w:hAnsi="Times New Roman" w:cs="Times New Roman"/>
          <w:sz w:val="24"/>
          <w:szCs w:val="24"/>
        </w:rPr>
        <w:t xml:space="preserve">tivo </w:t>
      </w:r>
      <w:r w:rsidR="003550FC" w:rsidRPr="00C81437">
        <w:rPr>
          <w:rFonts w:ascii="Times New Roman" w:hAnsi="Times New Roman" w:cs="Times New Roman"/>
          <w:sz w:val="24"/>
          <w:szCs w:val="24"/>
        </w:rPr>
        <w:t>diagnosticar</w:t>
      </w:r>
      <w:r w:rsidR="007C1B83" w:rsidRPr="00C81437">
        <w:rPr>
          <w:rFonts w:ascii="Times New Roman" w:hAnsi="Times New Roman" w:cs="Times New Roman"/>
          <w:sz w:val="24"/>
          <w:szCs w:val="24"/>
        </w:rPr>
        <w:t xml:space="preserve"> o consumo de energia eléctrica </w:t>
      </w:r>
      <w:r w:rsidR="007C1B83" w:rsidRPr="00155DEF">
        <w:rPr>
          <w:rFonts w:ascii="Times New Roman" w:hAnsi="Times New Roman" w:cs="Times New Roman"/>
          <w:sz w:val="24"/>
          <w:szCs w:val="24"/>
          <w:highlight w:val="green"/>
        </w:rPr>
        <w:t>n</w:t>
      </w:r>
      <w:r w:rsidRPr="00155DEF">
        <w:rPr>
          <w:rFonts w:ascii="Times New Roman" w:hAnsi="Times New Roman" w:cs="Times New Roman"/>
          <w:sz w:val="24"/>
          <w:szCs w:val="24"/>
          <w:highlight w:val="green"/>
        </w:rPr>
        <w:t xml:space="preserve">o </w:t>
      </w:r>
      <w:r w:rsidR="00155DEF" w:rsidRPr="00155DEF">
        <w:rPr>
          <w:rFonts w:ascii="Times New Roman" w:hAnsi="Times New Roman" w:cs="Times New Roman"/>
          <w:sz w:val="24"/>
          <w:szCs w:val="24"/>
          <w:highlight w:val="green"/>
        </w:rPr>
        <w:t>edíficio do</w:t>
      </w:r>
      <w:r w:rsidR="00155DEF">
        <w:rPr>
          <w:rFonts w:ascii="Times New Roman" w:hAnsi="Times New Roman" w:cs="Times New Roman"/>
          <w:sz w:val="24"/>
          <w:szCs w:val="24"/>
        </w:rPr>
        <w:t xml:space="preserve"> </w:t>
      </w:r>
      <w:r w:rsidRPr="00C81437">
        <w:rPr>
          <w:rFonts w:ascii="Times New Roman" w:hAnsi="Times New Roman" w:cs="Times New Roman"/>
          <w:sz w:val="24"/>
          <w:szCs w:val="24"/>
        </w:rPr>
        <w:t xml:space="preserve">MOPIRNA e </w:t>
      </w:r>
      <w:r w:rsidR="007C1B83" w:rsidRPr="00C81437">
        <w:rPr>
          <w:rFonts w:ascii="Times New Roman" w:hAnsi="Times New Roman" w:cs="Times New Roman"/>
          <w:sz w:val="24"/>
          <w:szCs w:val="24"/>
        </w:rPr>
        <w:t>propor a melhor medida de eficiência energética se assim o justificar</w:t>
      </w:r>
      <w:r w:rsidR="00BC5D98" w:rsidRPr="00C81437">
        <w:rPr>
          <w:rFonts w:ascii="Times New Roman" w:hAnsi="Times New Roman" w:cs="Times New Roman"/>
          <w:sz w:val="24"/>
          <w:szCs w:val="24"/>
        </w:rPr>
        <w:t>.</w:t>
      </w:r>
    </w:p>
    <w:p w:rsidR="00ED7345" w:rsidRPr="00C81437" w:rsidRDefault="00ED7345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5C8" w:rsidRPr="00C81437" w:rsidRDefault="00C715C8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5C8" w:rsidRPr="00C81437" w:rsidRDefault="00C715C8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5C8" w:rsidRPr="00C81437" w:rsidRDefault="00C715C8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5C8" w:rsidRPr="00C81437" w:rsidRDefault="00C715C8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5C8" w:rsidRPr="00C81437" w:rsidRDefault="00C715C8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5C8" w:rsidRPr="00C81437" w:rsidRDefault="00C715C8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5C8" w:rsidRPr="00C81437" w:rsidRDefault="00C715C8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5C8" w:rsidRPr="00C81437" w:rsidRDefault="00C715C8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5C8" w:rsidRPr="00C81437" w:rsidRDefault="00C715C8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0FC" w:rsidRPr="00C81437" w:rsidRDefault="003550FC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0FC" w:rsidRPr="00C81437" w:rsidRDefault="003550FC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0FC" w:rsidRPr="00C81437" w:rsidRDefault="003550FC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0FC" w:rsidRPr="00C81437" w:rsidRDefault="003550FC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0FC" w:rsidRPr="00C81437" w:rsidRDefault="003550FC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5C8" w:rsidRPr="00C81437" w:rsidRDefault="00C715C8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97B" w:rsidRPr="00C81437" w:rsidRDefault="0099478E" w:rsidP="00B1654E">
      <w:pPr>
        <w:pStyle w:val="Cabealho1"/>
      </w:pPr>
      <w:bookmarkStart w:id="2" w:name="_Toc12882829"/>
      <w:r w:rsidRPr="00C81437">
        <w:t>2</w:t>
      </w:r>
      <w:r w:rsidR="00BC5D98" w:rsidRPr="00C81437">
        <w:t>-</w:t>
      </w:r>
      <w:r w:rsidR="00AA5F2E" w:rsidRPr="00C81437">
        <w:t>METODOLOGIA</w:t>
      </w:r>
      <w:bookmarkEnd w:id="2"/>
    </w:p>
    <w:p w:rsidR="00B1654E" w:rsidRDefault="00B1654E" w:rsidP="00C814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BFB" w:rsidRPr="00C81437" w:rsidRDefault="003D4C25" w:rsidP="00C814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>Durante a execução deste trabalho</w:t>
      </w:r>
      <w:r w:rsidR="002A7BFB" w:rsidRPr="00C81437">
        <w:rPr>
          <w:rFonts w:ascii="Times New Roman" w:hAnsi="Times New Roman" w:cs="Times New Roman"/>
          <w:sz w:val="24"/>
          <w:szCs w:val="24"/>
        </w:rPr>
        <w:t xml:space="preserve"> foi feito um levantamento de todos os equipamentos elétricos</w:t>
      </w:r>
      <w:r w:rsidRPr="00C81437">
        <w:rPr>
          <w:rFonts w:ascii="Times New Roman" w:hAnsi="Times New Roman" w:cs="Times New Roman"/>
          <w:sz w:val="24"/>
          <w:szCs w:val="24"/>
        </w:rPr>
        <w:t xml:space="preserve"> incluindo marca, modelo e potencia </w:t>
      </w:r>
      <w:r w:rsidR="00155DEF">
        <w:rPr>
          <w:rFonts w:ascii="Times New Roman" w:hAnsi="Times New Roman" w:cs="Times New Roman"/>
          <w:sz w:val="24"/>
          <w:szCs w:val="24"/>
        </w:rPr>
        <w:t>existentes no edifício do</w:t>
      </w:r>
      <w:r w:rsidR="002A7BFB" w:rsidRPr="00C81437">
        <w:rPr>
          <w:rFonts w:ascii="Times New Roman" w:hAnsi="Times New Roman" w:cs="Times New Roman"/>
          <w:sz w:val="24"/>
          <w:szCs w:val="24"/>
        </w:rPr>
        <w:t xml:space="preserve"> MOPIRNA</w:t>
      </w:r>
      <w:r w:rsidRPr="00C81437">
        <w:rPr>
          <w:rFonts w:ascii="Times New Roman" w:hAnsi="Times New Roman" w:cs="Times New Roman"/>
          <w:sz w:val="24"/>
          <w:szCs w:val="24"/>
        </w:rPr>
        <w:t>, e foi observada</w:t>
      </w:r>
      <w:r w:rsidR="002A7BFB" w:rsidRPr="00C81437">
        <w:rPr>
          <w:rFonts w:ascii="Times New Roman" w:hAnsi="Times New Roman" w:cs="Times New Roman"/>
          <w:sz w:val="24"/>
          <w:szCs w:val="24"/>
        </w:rPr>
        <w:t xml:space="preserve"> as posições de janelas de vidro em relação a radiação solar, a distância entre a parte inferior da porta em relação ao solo.</w:t>
      </w:r>
    </w:p>
    <w:p w:rsidR="003D4C25" w:rsidRPr="00C81437" w:rsidRDefault="003D4C25" w:rsidP="00C814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 xml:space="preserve">Para melhor obtenção dos resultados, foi efetuada uma extrapolação </w:t>
      </w:r>
      <w:r w:rsidR="00933529" w:rsidRPr="00C81437">
        <w:rPr>
          <w:rFonts w:ascii="Times New Roman" w:hAnsi="Times New Roman" w:cs="Times New Roman"/>
          <w:sz w:val="24"/>
          <w:szCs w:val="24"/>
        </w:rPr>
        <w:t xml:space="preserve">dos </w:t>
      </w:r>
      <w:r w:rsidRPr="00C81437">
        <w:rPr>
          <w:rFonts w:ascii="Times New Roman" w:hAnsi="Times New Roman" w:cs="Times New Roman"/>
          <w:sz w:val="24"/>
          <w:szCs w:val="24"/>
        </w:rPr>
        <w:t>valores atravé</w:t>
      </w:r>
      <w:r w:rsidR="00933529" w:rsidRPr="00C81437">
        <w:rPr>
          <w:rFonts w:ascii="Times New Roman" w:hAnsi="Times New Roman" w:cs="Times New Roman"/>
          <w:sz w:val="24"/>
          <w:szCs w:val="24"/>
        </w:rPr>
        <w:t>s da estimativa dos últimos sete</w:t>
      </w:r>
      <w:r w:rsidRPr="00C81437">
        <w:rPr>
          <w:rFonts w:ascii="Times New Roman" w:hAnsi="Times New Roman" w:cs="Times New Roman"/>
          <w:sz w:val="24"/>
          <w:szCs w:val="24"/>
        </w:rPr>
        <w:t xml:space="preserve"> anos de consumos de energia, através</w:t>
      </w:r>
      <w:r w:rsidR="00933529"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Pr="00C81437">
        <w:rPr>
          <w:rFonts w:ascii="Times New Roman" w:hAnsi="Times New Roman" w:cs="Times New Roman"/>
          <w:sz w:val="24"/>
          <w:szCs w:val="24"/>
        </w:rPr>
        <w:t>da informação das faturas</w:t>
      </w:r>
      <w:r w:rsidR="00155DEF">
        <w:rPr>
          <w:rFonts w:ascii="Times New Roman" w:hAnsi="Times New Roman" w:cs="Times New Roman"/>
          <w:sz w:val="24"/>
          <w:szCs w:val="24"/>
        </w:rPr>
        <w:t xml:space="preserve"> </w:t>
      </w:r>
      <w:r w:rsidR="00155DEF" w:rsidRPr="00155DEF">
        <w:rPr>
          <w:rFonts w:ascii="Times New Roman" w:hAnsi="Times New Roman" w:cs="Times New Roman"/>
          <w:sz w:val="24"/>
          <w:szCs w:val="24"/>
          <w:highlight w:val="green"/>
        </w:rPr>
        <w:t>energia elétrica</w:t>
      </w:r>
      <w:r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Pr="00155DEF">
        <w:rPr>
          <w:rFonts w:ascii="Times New Roman" w:hAnsi="Times New Roman" w:cs="Times New Roman"/>
          <w:color w:val="FF0000"/>
          <w:sz w:val="24"/>
          <w:szCs w:val="24"/>
        </w:rPr>
        <w:t>energéticas</w:t>
      </w:r>
      <w:r w:rsidRPr="00C81437">
        <w:rPr>
          <w:rFonts w:ascii="Times New Roman" w:hAnsi="Times New Roman" w:cs="Times New Roman"/>
          <w:sz w:val="24"/>
          <w:szCs w:val="24"/>
        </w:rPr>
        <w:t>.</w:t>
      </w:r>
    </w:p>
    <w:p w:rsidR="00A66B27" w:rsidRPr="00C81437" w:rsidRDefault="00933529" w:rsidP="00C81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 xml:space="preserve">A visita </w:t>
      </w:r>
      <w:r w:rsidR="00A66B27" w:rsidRPr="00C81437">
        <w:rPr>
          <w:rFonts w:ascii="Times New Roman" w:hAnsi="Times New Roman" w:cs="Times New Roman"/>
          <w:sz w:val="24"/>
          <w:szCs w:val="24"/>
        </w:rPr>
        <w:t xml:space="preserve">a MOPIRNA </w:t>
      </w:r>
      <w:r w:rsidRPr="00C81437">
        <w:rPr>
          <w:rFonts w:ascii="Times New Roman" w:hAnsi="Times New Roman" w:cs="Times New Roman"/>
          <w:sz w:val="24"/>
          <w:szCs w:val="24"/>
        </w:rPr>
        <w:t>foi cuidadosamente planeada e efetuada pelos técnicos da Direção Geral dos Recursos Naturais e Energia</w:t>
      </w:r>
      <w:r w:rsidR="00A66B27" w:rsidRPr="00C814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C25" w:rsidRPr="00C81437" w:rsidRDefault="00A66B27" w:rsidP="00C81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 xml:space="preserve">A metodologia de análise e emissão </w:t>
      </w:r>
      <w:r w:rsidR="008F59CE" w:rsidRPr="00C81437">
        <w:rPr>
          <w:rFonts w:ascii="Times New Roman" w:hAnsi="Times New Roman" w:cs="Times New Roman"/>
          <w:sz w:val="24"/>
          <w:szCs w:val="24"/>
        </w:rPr>
        <w:t>do relatório</w:t>
      </w:r>
      <w:r w:rsidRPr="00C81437">
        <w:rPr>
          <w:rFonts w:ascii="Times New Roman" w:hAnsi="Times New Roman" w:cs="Times New Roman"/>
          <w:sz w:val="24"/>
          <w:szCs w:val="24"/>
        </w:rPr>
        <w:t xml:space="preserve"> teve como principais diretivas o cruzamento de dados entre o </w:t>
      </w:r>
      <w:r w:rsidRPr="00155DEF">
        <w:rPr>
          <w:rFonts w:ascii="Times New Roman" w:hAnsi="Times New Roman" w:cs="Times New Roman"/>
          <w:color w:val="FF0000"/>
          <w:sz w:val="24"/>
          <w:szCs w:val="24"/>
        </w:rPr>
        <w:t>algoritmo</w:t>
      </w:r>
      <w:r w:rsidRPr="00C81437">
        <w:rPr>
          <w:rFonts w:ascii="Times New Roman" w:hAnsi="Times New Roman" w:cs="Times New Roman"/>
          <w:sz w:val="24"/>
          <w:szCs w:val="24"/>
        </w:rPr>
        <w:t xml:space="preserve"> e as faturas</w:t>
      </w:r>
      <w:r w:rsidR="00155DEF">
        <w:rPr>
          <w:rFonts w:ascii="Times New Roman" w:hAnsi="Times New Roman" w:cs="Times New Roman"/>
          <w:sz w:val="24"/>
          <w:szCs w:val="24"/>
        </w:rPr>
        <w:t xml:space="preserve"> de </w:t>
      </w:r>
      <w:r w:rsidR="00155DEF" w:rsidRPr="00155DEF">
        <w:rPr>
          <w:rFonts w:ascii="Times New Roman" w:hAnsi="Times New Roman" w:cs="Times New Roman"/>
          <w:sz w:val="24"/>
          <w:szCs w:val="24"/>
          <w:highlight w:val="green"/>
        </w:rPr>
        <w:t>energia eléctrica</w:t>
      </w:r>
      <w:r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Pr="00155DEF">
        <w:rPr>
          <w:rFonts w:ascii="Times New Roman" w:hAnsi="Times New Roman" w:cs="Times New Roman"/>
          <w:color w:val="FF0000"/>
          <w:sz w:val="24"/>
          <w:szCs w:val="24"/>
        </w:rPr>
        <w:t>energéticas</w:t>
      </w:r>
      <w:r w:rsidRPr="00C81437">
        <w:rPr>
          <w:rFonts w:ascii="Times New Roman" w:hAnsi="Times New Roman" w:cs="Times New Roman"/>
          <w:sz w:val="24"/>
          <w:szCs w:val="24"/>
        </w:rPr>
        <w:t>. Foram igualmente consideradas as entrevistas com os funcionários locais para melhor entendimento do espaço e respetiva utilização, e efetuado um controlo de qualidade na gestão de informação não detalhada e não especificada (ex. de equipamentos sem marca ou sem identificação de consumo/potência).</w:t>
      </w:r>
    </w:p>
    <w:p w:rsidR="002A7BFB" w:rsidRPr="00C81437" w:rsidRDefault="002A7BFB" w:rsidP="00C814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0FC" w:rsidRPr="00C81437" w:rsidRDefault="003550FC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C814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F2E" w:rsidRPr="00C81437" w:rsidRDefault="0099478E" w:rsidP="00B1654E">
      <w:pPr>
        <w:pStyle w:val="Cabealho1"/>
      </w:pPr>
      <w:bookmarkStart w:id="3" w:name="_Toc12882830"/>
      <w:r w:rsidRPr="00C81437">
        <w:t>3</w:t>
      </w:r>
      <w:r w:rsidR="00AA5F2E" w:rsidRPr="00C81437">
        <w:t>-</w:t>
      </w:r>
      <w:r w:rsidRPr="00C81437">
        <w:t xml:space="preserve"> </w:t>
      </w:r>
      <w:r w:rsidR="00680BB4">
        <w:t>CONSUMO ELÉCTRICO DO EDI</w:t>
      </w:r>
      <w:r w:rsidR="004A5BFB" w:rsidRPr="00C81437">
        <w:t>FÍCIO</w:t>
      </w:r>
      <w:bookmarkEnd w:id="3"/>
    </w:p>
    <w:p w:rsidR="00B1654E" w:rsidRDefault="00B1654E" w:rsidP="00AA5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05B" w:rsidRPr="00C81437" w:rsidRDefault="004A5BFB" w:rsidP="00AA5F2E">
      <w:pPr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 xml:space="preserve">O edifício de MOPIRNA é composto por 5 gabinetes,  2 secretarias, 2 salas de recepção  e 2 salas de reuniões </w:t>
      </w:r>
      <w:r w:rsidR="00DD653D" w:rsidRPr="00C81437">
        <w:rPr>
          <w:rFonts w:ascii="Times New Roman" w:hAnsi="Times New Roman" w:cs="Times New Roman"/>
          <w:sz w:val="24"/>
          <w:szCs w:val="24"/>
        </w:rPr>
        <w:t xml:space="preserve"> e entre eles existem seguintes equ</w:t>
      </w:r>
      <w:r w:rsidRPr="00C81437">
        <w:rPr>
          <w:rFonts w:ascii="Times New Roman" w:hAnsi="Times New Roman" w:cs="Times New Roman"/>
          <w:sz w:val="24"/>
          <w:szCs w:val="24"/>
        </w:rPr>
        <w:t>ipamento elétricos tais como: ar condicionado, lâmpadas, frigorifico e outros.</w:t>
      </w:r>
      <w:r w:rsidR="00DD653D" w:rsidRPr="00C81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05B" w:rsidRPr="00C81437" w:rsidRDefault="004A5BFB" w:rsidP="0060705B">
      <w:pPr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>D</w:t>
      </w:r>
      <w:r w:rsidR="0060705B" w:rsidRPr="00C81437">
        <w:rPr>
          <w:rFonts w:ascii="Times New Roman" w:hAnsi="Times New Roman" w:cs="Times New Roman"/>
          <w:sz w:val="24"/>
          <w:szCs w:val="24"/>
        </w:rPr>
        <w:t>e</w:t>
      </w:r>
      <w:r w:rsidRPr="00C81437">
        <w:rPr>
          <w:rFonts w:ascii="Times New Roman" w:hAnsi="Times New Roman" w:cs="Times New Roman"/>
          <w:sz w:val="24"/>
          <w:szCs w:val="24"/>
        </w:rPr>
        <w:t xml:space="preserve"> acordo ao levantamento feito</w:t>
      </w:r>
      <w:r w:rsidR="0060705B" w:rsidRPr="00C81437">
        <w:rPr>
          <w:rFonts w:ascii="Times New Roman" w:hAnsi="Times New Roman" w:cs="Times New Roman"/>
          <w:sz w:val="24"/>
          <w:szCs w:val="24"/>
        </w:rPr>
        <w:t xml:space="preserve"> nos equipamen</w:t>
      </w:r>
      <w:r w:rsidRPr="00C81437">
        <w:rPr>
          <w:rFonts w:ascii="Times New Roman" w:hAnsi="Times New Roman" w:cs="Times New Roman"/>
          <w:sz w:val="24"/>
          <w:szCs w:val="24"/>
        </w:rPr>
        <w:t xml:space="preserve">tos instalados no MOPIRNA com </w:t>
      </w:r>
      <w:r w:rsidR="0060705B" w:rsidRPr="00C81437">
        <w:rPr>
          <w:rFonts w:ascii="Times New Roman" w:hAnsi="Times New Roman" w:cs="Times New Roman"/>
          <w:sz w:val="24"/>
          <w:szCs w:val="24"/>
        </w:rPr>
        <w:t xml:space="preserve">uma utilização média </w:t>
      </w:r>
      <w:r w:rsidRPr="00C81437">
        <w:rPr>
          <w:rFonts w:ascii="Times New Roman" w:hAnsi="Times New Roman" w:cs="Times New Roman"/>
          <w:sz w:val="24"/>
          <w:szCs w:val="24"/>
        </w:rPr>
        <w:t>e a potência de</w:t>
      </w:r>
      <w:r w:rsidR="0060705B" w:rsidRPr="00C81437">
        <w:rPr>
          <w:rFonts w:ascii="Times New Roman" w:hAnsi="Times New Roman" w:cs="Times New Roman"/>
          <w:sz w:val="24"/>
          <w:szCs w:val="24"/>
        </w:rPr>
        <w:t xml:space="preserve"> cada equipamento </w:t>
      </w:r>
      <w:r w:rsidR="00CC640A" w:rsidRPr="00C81437">
        <w:rPr>
          <w:rFonts w:ascii="Times New Roman" w:hAnsi="Times New Roman" w:cs="Times New Roman"/>
          <w:sz w:val="24"/>
          <w:szCs w:val="24"/>
        </w:rPr>
        <w:t xml:space="preserve">obteve-se </w:t>
      </w:r>
      <w:r w:rsidR="0060705B" w:rsidRPr="00C81437">
        <w:rPr>
          <w:rFonts w:ascii="Times New Roman" w:hAnsi="Times New Roman" w:cs="Times New Roman"/>
          <w:sz w:val="24"/>
          <w:szCs w:val="24"/>
        </w:rPr>
        <w:t xml:space="preserve">um consumo mensal </w:t>
      </w:r>
      <w:r w:rsidR="007B110A" w:rsidRPr="00C81437">
        <w:rPr>
          <w:rFonts w:ascii="Times New Roman" w:hAnsi="Times New Roman" w:cs="Times New Roman"/>
          <w:sz w:val="24"/>
          <w:szCs w:val="24"/>
        </w:rPr>
        <w:t xml:space="preserve">estimado </w:t>
      </w:r>
      <w:r w:rsidR="00155DEF">
        <w:rPr>
          <w:rFonts w:ascii="Times New Roman" w:hAnsi="Times New Roman" w:cs="Times New Roman"/>
          <w:sz w:val="24"/>
          <w:szCs w:val="24"/>
        </w:rPr>
        <w:t xml:space="preserve">de 7290,828 </w:t>
      </w:r>
      <w:r w:rsidR="00155DEF" w:rsidRPr="00155DEF">
        <w:rPr>
          <w:rFonts w:ascii="Times New Roman" w:hAnsi="Times New Roman" w:cs="Times New Roman"/>
          <w:sz w:val="24"/>
          <w:szCs w:val="24"/>
          <w:highlight w:val="green"/>
        </w:rPr>
        <w:t>k</w:t>
      </w:r>
      <w:r w:rsidRPr="00C81437">
        <w:rPr>
          <w:rFonts w:ascii="Times New Roman" w:hAnsi="Times New Roman" w:cs="Times New Roman"/>
          <w:sz w:val="24"/>
          <w:szCs w:val="24"/>
        </w:rPr>
        <w:t>W/h como descrito na tabela em anexo.</w:t>
      </w:r>
    </w:p>
    <w:p w:rsidR="00CC640A" w:rsidRPr="00C81437" w:rsidRDefault="00BE4C5B" w:rsidP="00607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a tabela</w:t>
      </w:r>
      <w:r w:rsidR="00847C4F" w:rsidRPr="00C81437">
        <w:rPr>
          <w:rFonts w:ascii="Times New Roman" w:hAnsi="Times New Roman" w:cs="Times New Roman"/>
          <w:sz w:val="24"/>
          <w:szCs w:val="24"/>
        </w:rPr>
        <w:t xml:space="preserve"> de consumo de energia dos últimos 9 anos da instituição,  foi calculado o consumo médio anual   2010 á  2019</w:t>
      </w:r>
      <w:r w:rsidR="00CC640A" w:rsidRPr="00C81437">
        <w:rPr>
          <w:rFonts w:ascii="Times New Roman" w:hAnsi="Times New Roman" w:cs="Times New Roman"/>
          <w:sz w:val="24"/>
          <w:szCs w:val="24"/>
        </w:rPr>
        <w:t xml:space="preserve"> de acordo a tabela </w:t>
      </w:r>
      <w:r w:rsidR="007B110A" w:rsidRPr="00C81437">
        <w:rPr>
          <w:rFonts w:ascii="Times New Roman" w:hAnsi="Times New Roman" w:cs="Times New Roman"/>
          <w:sz w:val="24"/>
          <w:szCs w:val="24"/>
        </w:rPr>
        <w:t>a</w:t>
      </w:r>
      <w:r w:rsidR="00CC640A" w:rsidRPr="00C81437">
        <w:rPr>
          <w:rFonts w:ascii="Times New Roman" w:hAnsi="Times New Roman" w:cs="Times New Roman"/>
          <w:sz w:val="24"/>
          <w:szCs w:val="24"/>
        </w:rPr>
        <w:t xml:space="preserve">baixo. </w:t>
      </w:r>
    </w:p>
    <w:p w:rsidR="00CC640A" w:rsidRPr="00C81437" w:rsidRDefault="00BE4C5B" w:rsidP="00CC640A">
      <w:pPr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t>Tabela 1</w:t>
      </w:r>
      <w:r w:rsidR="00CC640A" w:rsidRPr="00C8143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- valor médio de energia de ano 2011 a 2019</w:t>
      </w:r>
    </w:p>
    <w:tbl>
      <w:tblPr>
        <w:tblStyle w:val="Tabelacomgrelha"/>
        <w:tblW w:w="0" w:type="auto"/>
        <w:tblInd w:w="534" w:type="dxa"/>
        <w:tblLook w:val="04A0" w:firstRow="1" w:lastRow="0" w:firstColumn="1" w:lastColumn="0" w:noHBand="0" w:noVBand="1"/>
      </w:tblPr>
      <w:tblGrid>
        <w:gridCol w:w="3322"/>
        <w:gridCol w:w="3482"/>
      </w:tblGrid>
      <w:tr w:rsidR="00CC640A" w:rsidTr="00500D68">
        <w:tc>
          <w:tcPr>
            <w:tcW w:w="3322" w:type="dxa"/>
            <w:vAlign w:val="bottom"/>
          </w:tcPr>
          <w:p w:rsidR="00CC640A" w:rsidRPr="00A16271" w:rsidRDefault="007B110A" w:rsidP="00C72E92">
            <w:pPr>
              <w:jc w:val="center"/>
              <w:rPr>
                <w:rFonts w:ascii="Calibri" w:hAnsi="Calibri"/>
                <w:b/>
                <w:bCs/>
                <w:color w:val="95B3D7" w:themeColor="accent1" w:themeTint="99"/>
              </w:rPr>
            </w:pPr>
            <w:r>
              <w:rPr>
                <w:rFonts w:ascii="Calibri" w:hAnsi="Calibri"/>
                <w:b/>
                <w:bCs/>
                <w:color w:val="95B3D7" w:themeColor="accent1" w:themeTint="99"/>
              </w:rPr>
              <w:t>CONSUMO MÉDIO ANUAL (kW/h)</w:t>
            </w:r>
          </w:p>
        </w:tc>
        <w:tc>
          <w:tcPr>
            <w:tcW w:w="3482" w:type="dxa"/>
            <w:vAlign w:val="center"/>
          </w:tcPr>
          <w:p w:rsidR="00CC640A" w:rsidRPr="00A16271" w:rsidRDefault="00CC640A" w:rsidP="00C72E92">
            <w:pPr>
              <w:jc w:val="center"/>
              <w:rPr>
                <w:rFonts w:ascii="Calibri" w:hAnsi="Calibri"/>
                <w:b/>
                <w:bCs/>
                <w:color w:val="95B3D7" w:themeColor="accent1" w:themeTint="99"/>
              </w:rPr>
            </w:pPr>
            <w:r w:rsidRPr="00A16271">
              <w:rPr>
                <w:rFonts w:ascii="Calibri" w:hAnsi="Calibri"/>
                <w:b/>
                <w:bCs/>
                <w:color w:val="95B3D7" w:themeColor="accent1" w:themeTint="99"/>
              </w:rPr>
              <w:t>Ano</w:t>
            </w:r>
          </w:p>
        </w:tc>
      </w:tr>
      <w:tr w:rsidR="00CC640A" w:rsidTr="00500D68">
        <w:tc>
          <w:tcPr>
            <w:tcW w:w="332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8192,916667</w:t>
            </w:r>
          </w:p>
        </w:tc>
        <w:tc>
          <w:tcPr>
            <w:tcW w:w="348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2011</w:t>
            </w:r>
          </w:p>
        </w:tc>
      </w:tr>
      <w:tr w:rsidR="00CC640A" w:rsidTr="00500D68">
        <w:tc>
          <w:tcPr>
            <w:tcW w:w="332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8414,166667</w:t>
            </w:r>
          </w:p>
        </w:tc>
        <w:tc>
          <w:tcPr>
            <w:tcW w:w="348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2012</w:t>
            </w:r>
          </w:p>
        </w:tc>
      </w:tr>
      <w:tr w:rsidR="00CC640A" w:rsidTr="00500D68">
        <w:tc>
          <w:tcPr>
            <w:tcW w:w="332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9802,916667</w:t>
            </w:r>
          </w:p>
        </w:tc>
        <w:tc>
          <w:tcPr>
            <w:tcW w:w="348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2013</w:t>
            </w:r>
          </w:p>
        </w:tc>
      </w:tr>
      <w:tr w:rsidR="00CC640A" w:rsidTr="00500D68">
        <w:tc>
          <w:tcPr>
            <w:tcW w:w="332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9206,25</w:t>
            </w:r>
          </w:p>
        </w:tc>
        <w:tc>
          <w:tcPr>
            <w:tcW w:w="348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2014</w:t>
            </w:r>
          </w:p>
        </w:tc>
      </w:tr>
      <w:tr w:rsidR="00CC640A" w:rsidTr="00500D68">
        <w:tc>
          <w:tcPr>
            <w:tcW w:w="332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9862,5</w:t>
            </w:r>
          </w:p>
        </w:tc>
        <w:tc>
          <w:tcPr>
            <w:tcW w:w="348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2015</w:t>
            </w:r>
          </w:p>
        </w:tc>
      </w:tr>
      <w:tr w:rsidR="00CC640A" w:rsidTr="00500D68">
        <w:tc>
          <w:tcPr>
            <w:tcW w:w="3322" w:type="dxa"/>
            <w:vAlign w:val="bottom"/>
          </w:tcPr>
          <w:p w:rsidR="00CC640A" w:rsidRPr="004A7FA4" w:rsidRDefault="00CC640A" w:rsidP="00C72E92">
            <w:pPr>
              <w:jc w:val="center"/>
              <w:rPr>
                <w:rFonts w:ascii="Calibri" w:hAnsi="Calibri"/>
                <w:color w:val="FF0000"/>
              </w:rPr>
            </w:pPr>
            <w:r w:rsidRPr="004A7FA4">
              <w:rPr>
                <w:rFonts w:ascii="Calibri" w:hAnsi="Calibri"/>
                <w:color w:val="FF0000"/>
              </w:rPr>
              <w:t>7640,076923</w:t>
            </w:r>
          </w:p>
        </w:tc>
        <w:tc>
          <w:tcPr>
            <w:tcW w:w="348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2016</w:t>
            </w:r>
          </w:p>
        </w:tc>
      </w:tr>
      <w:tr w:rsidR="00CC640A" w:rsidTr="00500D68">
        <w:tc>
          <w:tcPr>
            <w:tcW w:w="3322" w:type="dxa"/>
            <w:vAlign w:val="bottom"/>
          </w:tcPr>
          <w:p w:rsidR="00CC640A" w:rsidRPr="004A7FA4" w:rsidRDefault="00CC640A" w:rsidP="00C72E92">
            <w:pPr>
              <w:jc w:val="center"/>
              <w:rPr>
                <w:rFonts w:ascii="Calibri" w:hAnsi="Calibri"/>
                <w:color w:val="FF0000"/>
              </w:rPr>
            </w:pPr>
            <w:r w:rsidRPr="004A7FA4">
              <w:rPr>
                <w:rFonts w:ascii="Calibri" w:hAnsi="Calibri"/>
                <w:color w:val="FF0000"/>
              </w:rPr>
              <w:t>6911,25</w:t>
            </w:r>
          </w:p>
        </w:tc>
        <w:tc>
          <w:tcPr>
            <w:tcW w:w="348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2017</w:t>
            </w:r>
          </w:p>
        </w:tc>
      </w:tr>
      <w:tr w:rsidR="00CC640A" w:rsidTr="00500D68">
        <w:tc>
          <w:tcPr>
            <w:tcW w:w="3322" w:type="dxa"/>
            <w:vAlign w:val="bottom"/>
          </w:tcPr>
          <w:p w:rsidR="00CC640A" w:rsidRPr="004A7FA4" w:rsidRDefault="00CC640A" w:rsidP="00C72E92">
            <w:pPr>
              <w:jc w:val="center"/>
              <w:rPr>
                <w:rFonts w:ascii="Calibri" w:hAnsi="Calibri"/>
                <w:color w:val="FF0000"/>
              </w:rPr>
            </w:pPr>
            <w:r w:rsidRPr="004A7FA4">
              <w:rPr>
                <w:rFonts w:ascii="Calibri" w:hAnsi="Calibri"/>
                <w:color w:val="FF0000"/>
              </w:rPr>
              <w:t>7312,916667</w:t>
            </w:r>
          </w:p>
        </w:tc>
        <w:tc>
          <w:tcPr>
            <w:tcW w:w="348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2018</w:t>
            </w:r>
          </w:p>
        </w:tc>
      </w:tr>
      <w:tr w:rsidR="00CC640A" w:rsidTr="00500D68">
        <w:tc>
          <w:tcPr>
            <w:tcW w:w="332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9053,75</w:t>
            </w:r>
          </w:p>
        </w:tc>
        <w:tc>
          <w:tcPr>
            <w:tcW w:w="3482" w:type="dxa"/>
            <w:vAlign w:val="bottom"/>
          </w:tcPr>
          <w:p w:rsidR="00CC640A" w:rsidRDefault="00CC640A" w:rsidP="00C72E9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2019</w:t>
            </w:r>
          </w:p>
        </w:tc>
      </w:tr>
    </w:tbl>
    <w:p w:rsidR="0060705B" w:rsidRDefault="0060705B" w:rsidP="00AA5F2E">
      <w:pPr>
        <w:jc w:val="both"/>
        <w:rPr>
          <w:sz w:val="23"/>
          <w:szCs w:val="23"/>
        </w:rPr>
      </w:pPr>
    </w:p>
    <w:p w:rsidR="00ED7345" w:rsidRPr="00C81437" w:rsidRDefault="00CC640A" w:rsidP="00ED7345">
      <w:pPr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>De acordo</w:t>
      </w:r>
      <w:r w:rsidR="00356EBF" w:rsidRPr="00C81437">
        <w:rPr>
          <w:rFonts w:ascii="Times New Roman" w:hAnsi="Times New Roman" w:cs="Times New Roman"/>
          <w:sz w:val="24"/>
          <w:szCs w:val="24"/>
        </w:rPr>
        <w:t xml:space="preserve"> com</w:t>
      </w:r>
      <w:r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="00402C34" w:rsidRPr="00C81437">
        <w:rPr>
          <w:rFonts w:ascii="Times New Roman" w:hAnsi="Times New Roman" w:cs="Times New Roman"/>
          <w:sz w:val="24"/>
          <w:szCs w:val="24"/>
        </w:rPr>
        <w:t>gráfico</w:t>
      </w:r>
      <w:r w:rsidR="00356EBF"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="00151318" w:rsidRPr="00C81437">
        <w:rPr>
          <w:rFonts w:ascii="Times New Roman" w:hAnsi="Times New Roman" w:cs="Times New Roman"/>
          <w:sz w:val="24"/>
          <w:szCs w:val="24"/>
        </w:rPr>
        <w:t>abaixo</w:t>
      </w:r>
      <w:r w:rsidR="00402C34"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="0044280A" w:rsidRPr="00C81437">
        <w:rPr>
          <w:rFonts w:ascii="Times New Roman" w:hAnsi="Times New Roman" w:cs="Times New Roman"/>
          <w:sz w:val="24"/>
          <w:szCs w:val="24"/>
        </w:rPr>
        <w:t>não existe</w:t>
      </w:r>
      <w:r w:rsidR="00402C34"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="0044280A" w:rsidRPr="00C81437">
        <w:rPr>
          <w:rFonts w:ascii="Times New Roman" w:hAnsi="Times New Roman" w:cs="Times New Roman"/>
          <w:sz w:val="24"/>
          <w:szCs w:val="24"/>
        </w:rPr>
        <w:t>querência</w:t>
      </w:r>
      <w:r w:rsidR="00402C34"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="00356EBF" w:rsidRPr="00C81437">
        <w:rPr>
          <w:rFonts w:ascii="Times New Roman" w:hAnsi="Times New Roman" w:cs="Times New Roman"/>
          <w:sz w:val="24"/>
          <w:szCs w:val="24"/>
        </w:rPr>
        <w:t>no</w:t>
      </w:r>
      <w:r w:rsidR="00402C34" w:rsidRPr="00C81437">
        <w:rPr>
          <w:rFonts w:ascii="Times New Roman" w:hAnsi="Times New Roman" w:cs="Times New Roman"/>
          <w:sz w:val="24"/>
          <w:szCs w:val="24"/>
        </w:rPr>
        <w:t>s dados do</w:t>
      </w:r>
      <w:r w:rsidR="00356EBF" w:rsidRPr="00C81437">
        <w:rPr>
          <w:rFonts w:ascii="Times New Roman" w:hAnsi="Times New Roman" w:cs="Times New Roman"/>
          <w:sz w:val="24"/>
          <w:szCs w:val="24"/>
        </w:rPr>
        <w:t xml:space="preserve"> consumo de e</w:t>
      </w:r>
      <w:r w:rsidR="00402C34" w:rsidRPr="00C81437">
        <w:rPr>
          <w:rFonts w:ascii="Times New Roman" w:hAnsi="Times New Roman" w:cs="Times New Roman"/>
          <w:sz w:val="24"/>
          <w:szCs w:val="24"/>
        </w:rPr>
        <w:t>nergia</w:t>
      </w:r>
      <w:r w:rsidR="00356EBF" w:rsidRPr="00C81437">
        <w:rPr>
          <w:rFonts w:ascii="Times New Roman" w:hAnsi="Times New Roman" w:cs="Times New Roman"/>
          <w:sz w:val="24"/>
          <w:szCs w:val="24"/>
        </w:rPr>
        <w:t xml:space="preserve"> nos anos 2016 á 2018. </w:t>
      </w:r>
      <w:r w:rsidR="00402C34" w:rsidRPr="00C81437">
        <w:rPr>
          <w:rFonts w:ascii="Times New Roman" w:hAnsi="Times New Roman" w:cs="Times New Roman"/>
          <w:sz w:val="24"/>
          <w:szCs w:val="24"/>
        </w:rPr>
        <w:t xml:space="preserve">A tendência é que a medida que o ano passa se não for implementado a eficiência energética o consumo </w:t>
      </w:r>
      <w:r w:rsidR="00500D68" w:rsidRPr="00C81437">
        <w:rPr>
          <w:rFonts w:ascii="Times New Roman" w:hAnsi="Times New Roman" w:cs="Times New Roman"/>
          <w:sz w:val="24"/>
          <w:szCs w:val="24"/>
        </w:rPr>
        <w:t>tende</w:t>
      </w:r>
      <w:r w:rsidR="00155DEF">
        <w:rPr>
          <w:rFonts w:ascii="Times New Roman" w:hAnsi="Times New Roman" w:cs="Times New Roman"/>
          <w:sz w:val="24"/>
          <w:szCs w:val="24"/>
        </w:rPr>
        <w:t xml:space="preserve"> a aumentar. Neste caso acredita</w:t>
      </w:r>
      <w:r w:rsidR="00155DEF" w:rsidRPr="00155DEF">
        <w:rPr>
          <w:rFonts w:ascii="Times New Roman" w:hAnsi="Times New Roman" w:cs="Times New Roman"/>
          <w:sz w:val="24"/>
          <w:szCs w:val="24"/>
          <w:highlight w:val="green"/>
        </w:rPr>
        <w:t>-se</w:t>
      </w:r>
      <w:r w:rsidR="00500D68" w:rsidRPr="00C81437">
        <w:rPr>
          <w:rFonts w:ascii="Times New Roman" w:hAnsi="Times New Roman" w:cs="Times New Roman"/>
          <w:sz w:val="24"/>
          <w:szCs w:val="24"/>
        </w:rPr>
        <w:t xml:space="preserve"> que o erro tem haver com má aferição do contador de eletricidade. </w:t>
      </w:r>
      <w:r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="00356EBF" w:rsidRPr="00C81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C5B" w:rsidRDefault="00356EBF" w:rsidP="00BE4C5B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="00BE4C5B">
        <w:rPr>
          <w:noProof/>
          <w:lang w:val="en-US"/>
        </w:rPr>
        <w:drawing>
          <wp:inline distT="0" distB="0" distL="0" distR="0" wp14:anchorId="4982C449" wp14:editId="38B104E1">
            <wp:extent cx="4572000" cy="2743200"/>
            <wp:effectExtent l="0" t="0" r="19050" b="1905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71424" w:rsidRPr="00771424" w:rsidRDefault="00771424" w:rsidP="00BE4C5B">
      <w:pPr>
        <w:keepNext/>
        <w:jc w:val="both"/>
        <w:rPr>
          <w:color w:val="FF0000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Colocar ano correto no gráfico.</w:t>
      </w:r>
    </w:p>
    <w:p w:rsidR="00ED7345" w:rsidRPr="008E35F8" w:rsidRDefault="00BE4C5B" w:rsidP="00BE4C5B">
      <w:pPr>
        <w:pStyle w:val="Legenda"/>
        <w:jc w:val="both"/>
        <w:rPr>
          <w:rFonts w:ascii="Times New Roman" w:hAnsi="Times New Roman" w:cs="Times New Roman"/>
          <w:sz w:val="24"/>
          <w:szCs w:val="24"/>
        </w:rPr>
      </w:pPr>
      <w:r w:rsidRPr="008E35F8">
        <w:rPr>
          <w:rFonts w:ascii="Times New Roman" w:hAnsi="Times New Roman" w:cs="Times New Roman"/>
          <w:sz w:val="24"/>
          <w:szCs w:val="24"/>
        </w:rPr>
        <w:t>Figura 1-comportamento do consumo ao longo dos anos</w:t>
      </w:r>
    </w:p>
    <w:p w:rsidR="00ED7345" w:rsidRPr="00C81437" w:rsidRDefault="00ED7345" w:rsidP="00AA5F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478E" w:rsidRPr="00DD653D" w:rsidRDefault="006F4CE6" w:rsidP="00AA5F2E">
      <w:pPr>
        <w:jc w:val="both"/>
        <w:rPr>
          <w:sz w:val="23"/>
          <w:szCs w:val="23"/>
        </w:rPr>
      </w:pPr>
      <w:r w:rsidRPr="00C81437">
        <w:rPr>
          <w:rFonts w:ascii="Times New Roman" w:hAnsi="Times New Roman" w:cs="Times New Roman"/>
          <w:sz w:val="24"/>
          <w:szCs w:val="24"/>
        </w:rPr>
        <w:t xml:space="preserve">Em seguida é detalhado </w:t>
      </w:r>
      <w:r w:rsidR="00DD653D" w:rsidRPr="00C81437">
        <w:rPr>
          <w:rFonts w:ascii="Times New Roman" w:hAnsi="Times New Roman" w:cs="Times New Roman"/>
          <w:sz w:val="24"/>
          <w:szCs w:val="24"/>
        </w:rPr>
        <w:t>alguns equipame</w:t>
      </w:r>
      <w:r w:rsidR="00975B09" w:rsidRPr="00C81437">
        <w:rPr>
          <w:rFonts w:ascii="Times New Roman" w:hAnsi="Times New Roman" w:cs="Times New Roman"/>
          <w:sz w:val="24"/>
          <w:szCs w:val="24"/>
        </w:rPr>
        <w:t>ntos mais usados</w:t>
      </w:r>
      <w:r w:rsidR="00DD653D" w:rsidRPr="00C81437">
        <w:rPr>
          <w:rFonts w:ascii="Times New Roman" w:hAnsi="Times New Roman" w:cs="Times New Roman"/>
          <w:sz w:val="24"/>
          <w:szCs w:val="24"/>
        </w:rPr>
        <w:t xml:space="preserve"> nos edifícios públicos como</w:t>
      </w:r>
      <w:r w:rsidR="00975B09" w:rsidRPr="00C81437">
        <w:rPr>
          <w:rFonts w:ascii="Times New Roman" w:hAnsi="Times New Roman" w:cs="Times New Roman"/>
          <w:sz w:val="24"/>
          <w:szCs w:val="24"/>
        </w:rPr>
        <w:t xml:space="preserve"> caso de</w:t>
      </w:r>
      <w:r w:rsidR="00DD653D" w:rsidRPr="00C81437">
        <w:rPr>
          <w:rFonts w:ascii="Times New Roman" w:hAnsi="Times New Roman" w:cs="Times New Roman"/>
          <w:sz w:val="24"/>
          <w:szCs w:val="24"/>
        </w:rPr>
        <w:t xml:space="preserve"> iluminação, ar condicionado</w:t>
      </w:r>
      <w:r w:rsidR="00771424">
        <w:rPr>
          <w:rFonts w:ascii="Times New Roman" w:hAnsi="Times New Roman" w:cs="Times New Roman"/>
          <w:sz w:val="24"/>
          <w:szCs w:val="24"/>
        </w:rPr>
        <w:t xml:space="preserve"> </w:t>
      </w:r>
      <w:r w:rsidR="00771424" w:rsidRPr="00771424">
        <w:rPr>
          <w:rFonts w:ascii="Times New Roman" w:hAnsi="Times New Roman" w:cs="Times New Roman"/>
          <w:sz w:val="24"/>
          <w:szCs w:val="24"/>
          <w:highlight w:val="green"/>
        </w:rPr>
        <w:t>e outros</w:t>
      </w:r>
      <w:r w:rsidR="00DD653D" w:rsidRPr="00C81437">
        <w:rPr>
          <w:rFonts w:ascii="Times New Roman" w:hAnsi="Times New Roman" w:cs="Times New Roman"/>
          <w:sz w:val="24"/>
          <w:szCs w:val="24"/>
        </w:rPr>
        <w:t xml:space="preserve"> </w:t>
      </w:r>
      <w:r w:rsidR="00DD653D" w:rsidRPr="00771424">
        <w:rPr>
          <w:rFonts w:ascii="Times New Roman" w:hAnsi="Times New Roman" w:cs="Times New Roman"/>
          <w:color w:val="FF0000"/>
          <w:sz w:val="24"/>
          <w:szCs w:val="24"/>
        </w:rPr>
        <w:t>E OUTROS</w:t>
      </w:r>
      <w:r w:rsidR="00DD653D">
        <w:rPr>
          <w:sz w:val="23"/>
          <w:szCs w:val="23"/>
        </w:rPr>
        <w:t>.</w:t>
      </w:r>
    </w:p>
    <w:p w:rsidR="00DD653D" w:rsidRDefault="00DD653D" w:rsidP="00ED7345">
      <w:pPr>
        <w:pStyle w:val="Default"/>
        <w:rPr>
          <w:b/>
          <w:bCs/>
          <w:sz w:val="23"/>
          <w:szCs w:val="23"/>
        </w:rPr>
      </w:pPr>
    </w:p>
    <w:p w:rsidR="00B1654E" w:rsidRDefault="00B1654E" w:rsidP="00B1654E">
      <w:pPr>
        <w:pStyle w:val="Cabealho2"/>
      </w:pPr>
    </w:p>
    <w:p w:rsidR="00267193" w:rsidRDefault="00ED7345" w:rsidP="00B1654E">
      <w:pPr>
        <w:pStyle w:val="Cabealho2"/>
      </w:pPr>
      <w:bookmarkStart w:id="4" w:name="_Toc12882831"/>
      <w:r>
        <w:t xml:space="preserve">3.1 </w:t>
      </w:r>
      <w:r w:rsidR="00935314">
        <w:t>ILUMINAÇÃO</w:t>
      </w:r>
      <w:bookmarkEnd w:id="4"/>
    </w:p>
    <w:p w:rsidR="00ED7345" w:rsidRDefault="00ED7345" w:rsidP="00ED7345">
      <w:pPr>
        <w:pStyle w:val="Default"/>
        <w:rPr>
          <w:b/>
          <w:bCs/>
          <w:sz w:val="23"/>
          <w:szCs w:val="23"/>
        </w:rPr>
      </w:pPr>
    </w:p>
    <w:p w:rsidR="00453684" w:rsidRDefault="00453684" w:rsidP="00267193">
      <w:pPr>
        <w:pStyle w:val="Default"/>
        <w:rPr>
          <w:sz w:val="23"/>
          <w:szCs w:val="23"/>
        </w:rPr>
      </w:pPr>
    </w:p>
    <w:p w:rsidR="00DD653D" w:rsidRPr="00B3728B" w:rsidRDefault="00267193" w:rsidP="00453684">
      <w:pPr>
        <w:pStyle w:val="Default"/>
        <w:jc w:val="both"/>
      </w:pPr>
      <w:r w:rsidRPr="00B3728B">
        <w:t xml:space="preserve">Para conseguir uma boa iluminação há que analisar as necessidades de luz em cada uma das zonas do edifício, pois nem todos os espaços requerem a mesma luminosidade, nem o mesmo tempo e intensidade. Em relação à iluminação de um edifício pode ser conseguida com recurso </w:t>
      </w:r>
      <w:r w:rsidR="00DD653D" w:rsidRPr="00B3728B">
        <w:t>de</w:t>
      </w:r>
      <w:r w:rsidRPr="00B3728B">
        <w:t xml:space="preserve"> </w:t>
      </w:r>
      <w:r w:rsidR="00DD653D" w:rsidRPr="00B3728B">
        <w:t>uso</w:t>
      </w:r>
      <w:r w:rsidRPr="00B3728B">
        <w:t xml:space="preserve"> da iluminação natural ou de iluminação artificial</w:t>
      </w:r>
      <w:r w:rsidR="00DD653D" w:rsidRPr="00B3728B">
        <w:t xml:space="preserve"> ou combinadas entre elas</w:t>
      </w:r>
      <w:r w:rsidRPr="00B3728B">
        <w:t xml:space="preserve">. </w:t>
      </w:r>
    </w:p>
    <w:p w:rsidR="00DD653D" w:rsidRPr="00B3728B" w:rsidRDefault="00DD653D" w:rsidP="00453684">
      <w:pPr>
        <w:pStyle w:val="Default"/>
        <w:jc w:val="both"/>
      </w:pPr>
    </w:p>
    <w:p w:rsidR="00267193" w:rsidRPr="00B3728B" w:rsidRDefault="00267193" w:rsidP="00453684">
      <w:p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>Este é um setor que evoluiu rapidamente nos últimos anos e atualmente há uma grande variedade de opções no mercado para dar resposta às necessidades energéticas relativas à iluminação. Um fator importante na escolha de uma lâmpada é eficiência energética, isto é, a quantidade de luz emitida por unidade de potência elétrica consumida, e mede-se em “lumens por watt” e permite comparar a eficiência de diferentes fontes de luz (ADENE, 2010).</w:t>
      </w:r>
    </w:p>
    <w:p w:rsidR="00453684" w:rsidRPr="00B3728B" w:rsidRDefault="00453684" w:rsidP="00453684">
      <w:p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 xml:space="preserve">Os principais tipos de lâmpadas </w:t>
      </w:r>
      <w:r w:rsidR="00D43C1C" w:rsidRPr="00B3728B">
        <w:rPr>
          <w:rFonts w:ascii="Times New Roman" w:hAnsi="Times New Roman" w:cs="Times New Roman"/>
          <w:sz w:val="24"/>
          <w:szCs w:val="24"/>
        </w:rPr>
        <w:t>em</w:t>
      </w:r>
      <w:r w:rsidRPr="00B3728B">
        <w:rPr>
          <w:rFonts w:ascii="Times New Roman" w:hAnsi="Times New Roman" w:cs="Times New Roman"/>
          <w:sz w:val="24"/>
          <w:szCs w:val="24"/>
        </w:rPr>
        <w:t xml:space="preserve"> uso </w:t>
      </w:r>
      <w:r w:rsidR="00D43C1C" w:rsidRPr="00B3728B">
        <w:rPr>
          <w:rFonts w:ascii="Times New Roman" w:hAnsi="Times New Roman" w:cs="Times New Roman"/>
          <w:sz w:val="24"/>
          <w:szCs w:val="24"/>
        </w:rPr>
        <w:t>no</w:t>
      </w:r>
      <w:r w:rsidRPr="00B3728B">
        <w:rPr>
          <w:rFonts w:ascii="Times New Roman" w:hAnsi="Times New Roman" w:cs="Times New Roman"/>
          <w:sz w:val="24"/>
          <w:szCs w:val="24"/>
        </w:rPr>
        <w:t xml:space="preserve"> edifício são as lâmpadas incandescentes</w:t>
      </w:r>
      <w:r w:rsidR="00D43C1C" w:rsidRPr="00B3728B">
        <w:rPr>
          <w:rFonts w:ascii="Times New Roman" w:hAnsi="Times New Roman" w:cs="Times New Roman"/>
          <w:sz w:val="24"/>
          <w:szCs w:val="24"/>
        </w:rPr>
        <w:t xml:space="preserve"> e </w:t>
      </w:r>
      <w:r w:rsidRPr="00B3728B">
        <w:rPr>
          <w:rFonts w:ascii="Times New Roman" w:hAnsi="Times New Roman" w:cs="Times New Roman"/>
          <w:sz w:val="24"/>
          <w:szCs w:val="24"/>
        </w:rPr>
        <w:t xml:space="preserve">lâmpadas fluorescentes. </w:t>
      </w:r>
    </w:p>
    <w:p w:rsidR="00453684" w:rsidRPr="00B3728B" w:rsidRDefault="00453684" w:rsidP="00453684">
      <w:p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b/>
          <w:sz w:val="24"/>
          <w:szCs w:val="24"/>
        </w:rPr>
        <w:t>As lâmpadas incandescentes</w:t>
      </w:r>
      <w:r w:rsidRPr="00B3728B">
        <w:rPr>
          <w:rFonts w:ascii="Times New Roman" w:hAnsi="Times New Roman" w:cs="Times New Roman"/>
          <w:sz w:val="24"/>
          <w:szCs w:val="24"/>
        </w:rPr>
        <w:t xml:space="preserve"> utilizam um fio de tungsténio que ao passar corrente elétrica no filamento torna-se incandescente e começa a emitir luz, este tipo de lâmpadas apesar de ser muito utilizado é pouco eficiente. Com este tipo de funcionamento apenas 5% da energia consumida é convertida em luz a restante é desperdiçada para o meio ambiente sob a forma de calor. </w:t>
      </w:r>
    </w:p>
    <w:p w:rsidR="00453684" w:rsidRPr="00B3728B" w:rsidRDefault="00453684" w:rsidP="00453684">
      <w:p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>Como consequência da sua baixa eficiência energética quando comparada com os outros tipos de lâmpadas presentes no mercado.</w:t>
      </w:r>
    </w:p>
    <w:p w:rsidR="00453684" w:rsidRPr="00B3728B" w:rsidRDefault="00453684" w:rsidP="00453684">
      <w:p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 xml:space="preserve">Por sua vez </w:t>
      </w:r>
      <w:r w:rsidRPr="00B3728B">
        <w:rPr>
          <w:rFonts w:ascii="Times New Roman" w:hAnsi="Times New Roman" w:cs="Times New Roman"/>
          <w:b/>
          <w:sz w:val="24"/>
          <w:szCs w:val="24"/>
        </w:rPr>
        <w:t>as lâmpadas fluorescentes</w:t>
      </w:r>
      <w:r w:rsidRPr="00B3728B">
        <w:rPr>
          <w:rFonts w:ascii="Times New Roman" w:hAnsi="Times New Roman" w:cs="Times New Roman"/>
          <w:sz w:val="24"/>
          <w:szCs w:val="24"/>
        </w:rPr>
        <w:t xml:space="preserve"> contêm no seu interior vapor de mercúrio e gases. Com a passagem de corrente elétrica, os eletrões chocam com os átomos de mercúrio, e a energia resultante desse choque é transferida para o mercúrio, que emite energia na </w:t>
      </w:r>
      <w:r w:rsidR="00ED4B9C" w:rsidRPr="00B3728B">
        <w:rPr>
          <w:rFonts w:ascii="Times New Roman" w:hAnsi="Times New Roman" w:cs="Times New Roman"/>
          <w:sz w:val="24"/>
          <w:szCs w:val="24"/>
        </w:rPr>
        <w:t xml:space="preserve">forma de radiação ultravioleta. Esta radiação ultravioleta é transformada em luz visível pela camada fluorescente. </w:t>
      </w:r>
    </w:p>
    <w:p w:rsidR="001D2542" w:rsidRPr="00B3728B" w:rsidRDefault="00ED4B9C" w:rsidP="00453684">
      <w:p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>O funcionamento de uma lâmpada fluorescente depende de um balastro que estabilize a corrente da tensão da rede e de um arrancador que forneça o pico de corrente necessário ao acendimento da lâmpada, sendo que a utilização de balastros ferromagnéticos acresce perdas de cerca de 20% aos sistemas de iluminação. Este tipo de lâmpadas tem um período de vida de cerca de 12 000 horas e permitem economizar até 85% de energia</w:t>
      </w:r>
      <w:r w:rsidR="00D43C1C" w:rsidRPr="00B3728B">
        <w:rPr>
          <w:rFonts w:ascii="Times New Roman" w:hAnsi="Times New Roman" w:cs="Times New Roman"/>
          <w:sz w:val="24"/>
          <w:szCs w:val="24"/>
        </w:rPr>
        <w:t xml:space="preserve"> eléctrica</w:t>
      </w:r>
      <w:r w:rsidRPr="00B3728B">
        <w:rPr>
          <w:rFonts w:ascii="Times New Roman" w:hAnsi="Times New Roman" w:cs="Times New Roman"/>
          <w:sz w:val="24"/>
          <w:szCs w:val="24"/>
        </w:rPr>
        <w:t xml:space="preserve"> quando comparadas com as lâmpadas incandescentes. </w:t>
      </w:r>
      <w:r w:rsidR="00975B09" w:rsidRPr="00B3728B">
        <w:rPr>
          <w:rFonts w:ascii="Times New Roman" w:hAnsi="Times New Roman" w:cs="Times New Roman"/>
          <w:sz w:val="24"/>
          <w:szCs w:val="24"/>
        </w:rPr>
        <w:t>O consumo afeto a iluminação é representada na tabela a seguir</w:t>
      </w:r>
      <w:r w:rsidR="001D2542" w:rsidRPr="00B3728B">
        <w:rPr>
          <w:rFonts w:ascii="Times New Roman" w:hAnsi="Times New Roman" w:cs="Times New Roman"/>
          <w:sz w:val="24"/>
          <w:szCs w:val="24"/>
        </w:rPr>
        <w:t>.</w:t>
      </w:r>
    </w:p>
    <w:p w:rsidR="001D2542" w:rsidRPr="008E35F8" w:rsidRDefault="001D2542" w:rsidP="004536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4C5B" w:rsidRPr="008E35F8" w:rsidRDefault="00BE4C5B" w:rsidP="00BE4C5B">
      <w:pPr>
        <w:pStyle w:val="Legenda"/>
        <w:rPr>
          <w:rFonts w:ascii="Times New Roman" w:hAnsi="Times New Roman" w:cs="Times New Roman"/>
          <w:b w:val="0"/>
          <w:sz w:val="24"/>
          <w:szCs w:val="24"/>
        </w:rPr>
      </w:pPr>
      <w:r w:rsidRPr="008E35F8">
        <w:rPr>
          <w:rFonts w:ascii="Times New Roman" w:hAnsi="Times New Roman" w:cs="Times New Roman"/>
          <w:sz w:val="24"/>
          <w:szCs w:val="24"/>
        </w:rPr>
        <w:t xml:space="preserve">Tabela 2- Iluminação do edifício </w:t>
      </w:r>
    </w:p>
    <w:p w:rsidR="00B1654E" w:rsidRDefault="00B1654E" w:rsidP="00453684">
      <w:pPr>
        <w:jc w:val="both"/>
        <w:rPr>
          <w:sz w:val="23"/>
          <w:szCs w:val="23"/>
        </w:rPr>
      </w:pPr>
    </w:p>
    <w:tbl>
      <w:tblPr>
        <w:tblStyle w:val="Tabelacomgrelh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560"/>
        <w:gridCol w:w="1417"/>
        <w:gridCol w:w="1418"/>
        <w:gridCol w:w="1275"/>
        <w:gridCol w:w="993"/>
        <w:gridCol w:w="1134"/>
      </w:tblGrid>
      <w:tr w:rsidR="003D72A8" w:rsidRPr="003D72A8" w:rsidTr="003D72A8">
        <w:trPr>
          <w:trHeight w:val="391"/>
        </w:trPr>
        <w:tc>
          <w:tcPr>
            <w:tcW w:w="9924" w:type="dxa"/>
            <w:gridSpan w:val="7"/>
            <w:vMerge w:val="restart"/>
            <w:hideMark/>
          </w:tcPr>
          <w:p w:rsidR="003D72A8" w:rsidRPr="003D72A8" w:rsidRDefault="003D72A8" w:rsidP="00C72E92">
            <w:pPr>
              <w:jc w:val="center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TABELA DOS PRINCIPAIS EQUIPAMENTOS ELÉTRICOS NO EDIFÍCIO DO MORPINA</w:t>
            </w:r>
          </w:p>
        </w:tc>
      </w:tr>
      <w:tr w:rsidR="003D72A8" w:rsidRPr="003D72A8" w:rsidTr="003D72A8">
        <w:trPr>
          <w:trHeight w:val="391"/>
        </w:trPr>
        <w:tc>
          <w:tcPr>
            <w:tcW w:w="9924" w:type="dxa"/>
            <w:gridSpan w:val="7"/>
            <w:vMerge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3D72A8" w:rsidRPr="003D72A8" w:rsidTr="003D72A8">
        <w:trPr>
          <w:trHeight w:val="360"/>
        </w:trPr>
        <w:tc>
          <w:tcPr>
            <w:tcW w:w="9924" w:type="dxa"/>
            <w:gridSpan w:val="7"/>
            <w:hideMark/>
          </w:tcPr>
          <w:p w:rsidR="003D72A8" w:rsidRPr="003D72A8" w:rsidRDefault="003D72A8" w:rsidP="003D72A8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Consumo Médio de iluminação</w:t>
            </w:r>
          </w:p>
        </w:tc>
      </w:tr>
      <w:tr w:rsidR="003D72A8" w:rsidRPr="003D72A8" w:rsidTr="003D72A8">
        <w:trPr>
          <w:trHeight w:val="84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0"/>
                <w:szCs w:val="20"/>
              </w:rPr>
            </w:pPr>
            <w:r w:rsidRPr="003D72A8">
              <w:rPr>
                <w:b/>
                <w:bCs/>
                <w:sz w:val="20"/>
                <w:szCs w:val="20"/>
              </w:rPr>
              <w:t>Compartimentos</w:t>
            </w:r>
          </w:p>
        </w:tc>
        <w:tc>
          <w:tcPr>
            <w:tcW w:w="1560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0"/>
                <w:szCs w:val="20"/>
              </w:rPr>
            </w:pPr>
            <w:r w:rsidRPr="003D72A8">
              <w:rPr>
                <w:b/>
                <w:bCs/>
                <w:sz w:val="20"/>
                <w:szCs w:val="20"/>
              </w:rPr>
              <w:t>APARELHOS</w:t>
            </w:r>
          </w:p>
        </w:tc>
        <w:tc>
          <w:tcPr>
            <w:tcW w:w="1417" w:type="dxa"/>
            <w:hideMark/>
          </w:tcPr>
          <w:p w:rsidR="003D72A8" w:rsidRPr="003D72A8" w:rsidRDefault="003D72A8" w:rsidP="003D72A8">
            <w:pPr>
              <w:jc w:val="center"/>
              <w:rPr>
                <w:b/>
                <w:bCs/>
                <w:sz w:val="20"/>
                <w:szCs w:val="20"/>
              </w:rPr>
            </w:pPr>
            <w:r w:rsidRPr="003D72A8">
              <w:rPr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0"/>
                <w:szCs w:val="20"/>
              </w:rPr>
            </w:pPr>
            <w:r w:rsidRPr="003D72A8">
              <w:rPr>
                <w:b/>
                <w:bCs/>
                <w:sz w:val="20"/>
                <w:szCs w:val="20"/>
              </w:rPr>
              <w:t xml:space="preserve">POTÊNCIA(W) UNITÁRIA    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0"/>
                <w:szCs w:val="20"/>
              </w:rPr>
            </w:pPr>
            <w:r w:rsidRPr="003D72A8">
              <w:rPr>
                <w:b/>
                <w:bCs/>
                <w:sz w:val="20"/>
                <w:szCs w:val="20"/>
              </w:rPr>
              <w:t>POTÊNCIA(W) TOTAL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0"/>
                <w:szCs w:val="20"/>
              </w:rPr>
            </w:pPr>
            <w:r w:rsidRPr="003D72A8">
              <w:rPr>
                <w:b/>
                <w:bCs/>
                <w:sz w:val="20"/>
                <w:szCs w:val="20"/>
              </w:rPr>
              <w:t>USO DIÁRIO POR HORAS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0"/>
                <w:szCs w:val="20"/>
              </w:rPr>
            </w:pPr>
            <w:r w:rsidRPr="003D72A8">
              <w:rPr>
                <w:b/>
                <w:bCs/>
                <w:sz w:val="20"/>
                <w:szCs w:val="20"/>
              </w:rPr>
              <w:t>ENERGIA POR MÊS(kwh)</w:t>
            </w:r>
          </w:p>
        </w:tc>
      </w:tr>
      <w:tr w:rsidR="003D72A8" w:rsidRPr="003D72A8" w:rsidTr="003D72A8">
        <w:trPr>
          <w:trHeight w:val="63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 xml:space="preserve">GEPE GABINTE              DO DIRETOR 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Lâmpada</w:t>
            </w:r>
            <w:r w:rsidRPr="003D72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8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288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69,696</w:t>
            </w:r>
          </w:p>
        </w:tc>
      </w:tr>
      <w:tr w:rsidR="003D72A8" w:rsidRPr="003D72A8" w:rsidTr="003D72A8">
        <w:trPr>
          <w:trHeight w:val="525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SALA DE GEPEP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216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52,272</w:t>
            </w:r>
          </w:p>
        </w:tc>
      </w:tr>
      <w:tr w:rsidR="003D72A8" w:rsidRPr="003D72A8" w:rsidTr="003D72A8">
        <w:trPr>
          <w:trHeight w:val="96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 xml:space="preserve">SECRETARIA DO MINISTERIO 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216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52,272</w:t>
            </w:r>
          </w:p>
        </w:tc>
      </w:tr>
      <w:tr w:rsidR="003D72A8" w:rsidRPr="003D72A8" w:rsidTr="003D72A8">
        <w:trPr>
          <w:trHeight w:val="72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DEPARTAMENTO JURIDICO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72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17,424</w:t>
            </w:r>
          </w:p>
        </w:tc>
      </w:tr>
      <w:tr w:rsidR="003D72A8" w:rsidRPr="003D72A8" w:rsidTr="003D72A8">
        <w:trPr>
          <w:trHeight w:val="63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SALA DE ARQUIVOS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72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17,424</w:t>
            </w:r>
          </w:p>
        </w:tc>
      </w:tr>
      <w:tr w:rsidR="003D72A8" w:rsidRPr="003D72A8" w:rsidTr="003D72A8">
        <w:trPr>
          <w:trHeight w:val="63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GABINTE    TÉCNICO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8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288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69,696</w:t>
            </w:r>
          </w:p>
        </w:tc>
      </w:tr>
      <w:tr w:rsidR="003D72A8" w:rsidRPr="003D72A8" w:rsidTr="003D72A8">
        <w:trPr>
          <w:trHeight w:val="645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SECRETÁRIA DO MINISTRO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72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17,424</w:t>
            </w:r>
          </w:p>
        </w:tc>
      </w:tr>
      <w:tr w:rsidR="003D72A8" w:rsidRPr="003D72A8" w:rsidTr="003D72A8">
        <w:trPr>
          <w:trHeight w:val="945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GABINETE DE APOIO AO MINISTRO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4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144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34,848</w:t>
            </w:r>
          </w:p>
        </w:tc>
      </w:tr>
      <w:tr w:rsidR="003D72A8" w:rsidRPr="003D72A8" w:rsidTr="003D72A8">
        <w:trPr>
          <w:trHeight w:val="63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DAF DO MINISTÉRIO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72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17,424</w:t>
            </w:r>
          </w:p>
        </w:tc>
      </w:tr>
      <w:tr w:rsidR="003D72A8" w:rsidRPr="003D72A8" w:rsidTr="003D72A8">
        <w:trPr>
          <w:trHeight w:val="120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GA</w:t>
            </w:r>
            <w:r>
              <w:rPr>
                <w:b/>
                <w:bCs/>
                <w:sz w:val="23"/>
                <w:szCs w:val="23"/>
              </w:rPr>
              <w:t xml:space="preserve">BINETE DO DIRETOR DO </w:t>
            </w:r>
            <w:r w:rsidRPr="003D72A8">
              <w:rPr>
                <w:b/>
                <w:bCs/>
                <w:sz w:val="23"/>
                <w:szCs w:val="23"/>
              </w:rPr>
              <w:t xml:space="preserve"> MINISTRO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4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144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34,848</w:t>
            </w:r>
          </w:p>
        </w:tc>
      </w:tr>
      <w:tr w:rsidR="003D72A8" w:rsidRPr="003D72A8" w:rsidTr="003D72A8">
        <w:trPr>
          <w:trHeight w:val="795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GABINETE DO MINISTRO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4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144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34,848</w:t>
            </w:r>
          </w:p>
        </w:tc>
      </w:tr>
      <w:tr w:rsidR="003D72A8" w:rsidRPr="003D72A8" w:rsidTr="003D72A8">
        <w:trPr>
          <w:trHeight w:val="63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SALA DE IMPRENSA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72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17,424</w:t>
            </w:r>
          </w:p>
        </w:tc>
      </w:tr>
      <w:tr w:rsidR="003D72A8" w:rsidRPr="003D72A8" w:rsidTr="003D72A8">
        <w:trPr>
          <w:trHeight w:val="705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COPA DO MINISTERIO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8,712</w:t>
            </w:r>
          </w:p>
        </w:tc>
      </w:tr>
      <w:tr w:rsidR="003D72A8" w:rsidRPr="003D72A8" w:rsidTr="003D72A8">
        <w:trPr>
          <w:trHeight w:val="84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SALA DE     REUNIÃO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216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52,272</w:t>
            </w:r>
          </w:p>
        </w:tc>
      </w:tr>
      <w:tr w:rsidR="003D72A8" w:rsidRPr="003D72A8" w:rsidTr="003D72A8">
        <w:trPr>
          <w:trHeight w:val="93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RECEÇÃO   ENTRADA (BAIXO)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12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432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104,544</w:t>
            </w:r>
          </w:p>
        </w:tc>
      </w:tr>
      <w:tr w:rsidR="003D72A8" w:rsidRPr="003D72A8" w:rsidTr="003D72A8">
        <w:trPr>
          <w:trHeight w:val="990"/>
        </w:trPr>
        <w:tc>
          <w:tcPr>
            <w:tcW w:w="2127" w:type="dxa"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RECEÇÃO   ENTRADA (CIMA)</w:t>
            </w:r>
          </w:p>
        </w:tc>
        <w:tc>
          <w:tcPr>
            <w:tcW w:w="1560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 xml:space="preserve">Lâmpada </w:t>
            </w:r>
          </w:p>
        </w:tc>
        <w:tc>
          <w:tcPr>
            <w:tcW w:w="141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</w:t>
            </w:r>
          </w:p>
        </w:tc>
        <w:tc>
          <w:tcPr>
            <w:tcW w:w="1418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1275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36</w:t>
            </w:r>
          </w:p>
        </w:tc>
        <w:tc>
          <w:tcPr>
            <w:tcW w:w="993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hideMark/>
          </w:tcPr>
          <w:p w:rsidR="003D72A8" w:rsidRPr="003D72A8" w:rsidRDefault="003D72A8" w:rsidP="003D72A8">
            <w:pPr>
              <w:jc w:val="both"/>
              <w:rPr>
                <w:sz w:val="23"/>
                <w:szCs w:val="23"/>
              </w:rPr>
            </w:pPr>
            <w:r w:rsidRPr="003D72A8">
              <w:rPr>
                <w:sz w:val="23"/>
                <w:szCs w:val="23"/>
              </w:rPr>
              <w:t>8,712</w:t>
            </w:r>
          </w:p>
        </w:tc>
      </w:tr>
      <w:tr w:rsidR="003D72A8" w:rsidRPr="003D72A8" w:rsidTr="003D72A8">
        <w:trPr>
          <w:trHeight w:val="890"/>
        </w:trPr>
        <w:tc>
          <w:tcPr>
            <w:tcW w:w="2127" w:type="dxa"/>
            <w:noWrap/>
            <w:hideMark/>
          </w:tcPr>
          <w:p w:rsidR="003D72A8" w:rsidRPr="003D72A8" w:rsidRDefault="003D72A8" w:rsidP="003D72A8">
            <w:pPr>
              <w:jc w:val="both"/>
              <w:rPr>
                <w:b/>
                <w:bCs/>
                <w:sz w:val="23"/>
                <w:szCs w:val="23"/>
              </w:rPr>
            </w:pPr>
            <w:r w:rsidRPr="003D72A8">
              <w:rPr>
                <w:b/>
                <w:bCs/>
                <w:sz w:val="23"/>
                <w:szCs w:val="23"/>
              </w:rPr>
              <w:t>Total de Energia mensal consumida</w:t>
            </w:r>
            <w:r>
              <w:rPr>
                <w:b/>
                <w:bCs/>
                <w:sz w:val="23"/>
                <w:szCs w:val="23"/>
              </w:rPr>
              <w:t xml:space="preserve"> pela iluminação</w:t>
            </w:r>
          </w:p>
        </w:tc>
        <w:tc>
          <w:tcPr>
            <w:tcW w:w="7797" w:type="dxa"/>
            <w:gridSpan w:val="6"/>
            <w:noWrap/>
            <w:hideMark/>
          </w:tcPr>
          <w:p w:rsidR="003D72A8" w:rsidRPr="003D72A8" w:rsidRDefault="003D72A8" w:rsidP="003D72A8">
            <w:pPr>
              <w:jc w:val="center"/>
              <w:rPr>
                <w:b/>
                <w:bCs/>
                <w:sz w:val="23"/>
                <w:szCs w:val="23"/>
              </w:rPr>
            </w:pPr>
          </w:p>
          <w:p w:rsidR="003D72A8" w:rsidRPr="003D72A8" w:rsidRDefault="003D72A8" w:rsidP="003D72A8">
            <w:pPr>
              <w:jc w:val="center"/>
              <w:rPr>
                <w:sz w:val="23"/>
                <w:szCs w:val="23"/>
              </w:rPr>
            </w:pPr>
          </w:p>
          <w:p w:rsidR="003D72A8" w:rsidRPr="003D72A8" w:rsidRDefault="003D72A8" w:rsidP="003D72A8">
            <w:pPr>
              <w:jc w:val="center"/>
              <w:rPr>
                <w:sz w:val="23"/>
                <w:szCs w:val="23"/>
              </w:rPr>
            </w:pPr>
          </w:p>
          <w:p w:rsidR="003D72A8" w:rsidRPr="003D72A8" w:rsidRDefault="003D72A8" w:rsidP="003D72A8">
            <w:pPr>
              <w:jc w:val="center"/>
              <w:rPr>
                <w:sz w:val="23"/>
                <w:szCs w:val="23"/>
              </w:rPr>
            </w:pPr>
          </w:p>
          <w:p w:rsidR="003D72A8" w:rsidRPr="003D72A8" w:rsidRDefault="003D72A8" w:rsidP="003D72A8">
            <w:pPr>
              <w:jc w:val="center"/>
              <w:rPr>
                <w:sz w:val="23"/>
                <w:szCs w:val="23"/>
              </w:rPr>
            </w:pPr>
          </w:p>
          <w:p w:rsidR="003D72A8" w:rsidRPr="003D72A8" w:rsidRDefault="00844121" w:rsidP="00BE4C5B">
            <w:pPr>
              <w:keepNext/>
              <w:jc w:val="center"/>
              <w:rPr>
                <w:color w:val="000000" w:themeColor="text1"/>
                <w:sz w:val="48"/>
                <w:szCs w:val="48"/>
              </w:rPr>
            </w:pPr>
            <w:r>
              <w:rPr>
                <w:color w:val="FF0000"/>
                <w:sz w:val="48"/>
                <w:szCs w:val="48"/>
              </w:rPr>
              <w:t>609</w:t>
            </w:r>
            <w:r w:rsidR="003D72A8" w:rsidRPr="003D72A8">
              <w:rPr>
                <w:color w:val="FF0000"/>
                <w:sz w:val="48"/>
                <w:szCs w:val="48"/>
              </w:rPr>
              <w:t>,84</w:t>
            </w:r>
            <w:r w:rsidR="003D72A8">
              <w:rPr>
                <w:color w:val="000000" w:themeColor="text1"/>
                <w:sz w:val="48"/>
                <w:szCs w:val="48"/>
              </w:rPr>
              <w:t>kWh</w:t>
            </w:r>
          </w:p>
        </w:tc>
      </w:tr>
    </w:tbl>
    <w:p w:rsidR="001410CD" w:rsidRDefault="001410CD" w:rsidP="00EC420B">
      <w:pPr>
        <w:rPr>
          <w:b/>
        </w:rPr>
      </w:pPr>
    </w:p>
    <w:p w:rsidR="001410CD" w:rsidRPr="00BD3FB0" w:rsidRDefault="00BD3FB0" w:rsidP="00EC420B">
      <w:pPr>
        <w:rPr>
          <w:b/>
          <w:color w:val="FF0000"/>
        </w:rPr>
      </w:pPr>
      <w:r>
        <w:rPr>
          <w:b/>
          <w:color w:val="FF0000"/>
        </w:rPr>
        <w:t>Ajusta a tabela melhor:</w:t>
      </w:r>
    </w:p>
    <w:p w:rsidR="001410CD" w:rsidRDefault="001410CD" w:rsidP="00EC420B">
      <w:pPr>
        <w:rPr>
          <w:b/>
        </w:rPr>
      </w:pPr>
    </w:p>
    <w:p w:rsidR="001410CD" w:rsidRDefault="001410CD" w:rsidP="00EC420B">
      <w:pPr>
        <w:rPr>
          <w:b/>
        </w:rPr>
      </w:pPr>
    </w:p>
    <w:p w:rsidR="00EC420B" w:rsidRDefault="00ED7345" w:rsidP="00B1654E">
      <w:pPr>
        <w:pStyle w:val="Cabealho2"/>
      </w:pPr>
      <w:bookmarkStart w:id="5" w:name="_Toc12882832"/>
      <w:r>
        <w:t xml:space="preserve">3.2. </w:t>
      </w:r>
      <w:r w:rsidR="00935314" w:rsidRPr="00935314">
        <w:t>AR CONDICIONADO</w:t>
      </w:r>
      <w:bookmarkEnd w:id="5"/>
    </w:p>
    <w:p w:rsidR="00B1654E" w:rsidRDefault="00B1654E" w:rsidP="00EC420B">
      <w:pPr>
        <w:jc w:val="both"/>
        <w:rPr>
          <w:color w:val="000000" w:themeColor="text1"/>
        </w:rPr>
      </w:pPr>
    </w:p>
    <w:p w:rsidR="00EC420B" w:rsidRPr="00B3728B" w:rsidRDefault="00EC420B" w:rsidP="00EC42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O </w:t>
      </w:r>
      <w:r w:rsidRPr="00B372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condicionamento de ar</w:t>
      </w:r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 é o processo de tratamento do </w:t>
      </w:r>
      <w:hyperlink r:id="rId10" w:tooltip="Ar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ar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 interior em espaços fechados. Esse tratamento consiste em regular a </w:t>
      </w:r>
      <w:hyperlink r:id="rId11" w:tooltip="Qualidade do ar interior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qualidade do ar interior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, no que diz respeito às suas condições de </w:t>
      </w:r>
      <w:hyperlink r:id="rId12" w:tooltip="Temperatura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temperatura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r w:rsidR="00771424" w:rsidRPr="00771424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h</w:t>
      </w:r>
      <w:hyperlink r:id="rId13" w:tooltip="Umidade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umidade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4" w:tooltip="Limpeza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limpeza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 e </w:t>
      </w:r>
      <w:hyperlink r:id="rId15" w:tooltip="Movimento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movimento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. Para tal, um sistema de condicionamento de ar inclui as funções de </w:t>
      </w:r>
      <w:hyperlink r:id="rId16" w:tooltip="Aquecimento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aquecimento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7" w:tooltip="Arrefecimento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arrefecimento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8" w:tooltip="Umidificação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umidificação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, renovação, </w:t>
      </w:r>
      <w:hyperlink r:id="rId19" w:tooltip="Filtro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filtragem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 e </w:t>
      </w:r>
      <w:hyperlink r:id="rId20" w:tooltip="Ventilação" w:history="1">
        <w:r w:rsidRPr="00B3728B">
          <w:rPr>
            <w:rStyle w:val="Hiperliga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ventilação</w:t>
        </w:r>
      </w:hyperlink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> do ar.</w:t>
      </w:r>
    </w:p>
    <w:p w:rsidR="00EC420B" w:rsidRPr="00B3728B" w:rsidRDefault="00EC420B" w:rsidP="00EC420B">
      <w:p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 xml:space="preserve"> Abaixo é apresentada a tabela com ar condicionado instalados por compartimentos e  energia consumida por cada aparelho.</w:t>
      </w:r>
    </w:p>
    <w:p w:rsidR="00BE4C5B" w:rsidRPr="008E35F8" w:rsidRDefault="00BE4C5B" w:rsidP="00BE4C5B">
      <w:pPr>
        <w:pStyle w:val="Legenda"/>
        <w:rPr>
          <w:rFonts w:ascii="Times New Roman" w:hAnsi="Times New Roman" w:cs="Times New Roman"/>
          <w:sz w:val="24"/>
          <w:szCs w:val="24"/>
        </w:rPr>
      </w:pPr>
      <w:r w:rsidRPr="008E35F8">
        <w:rPr>
          <w:rFonts w:ascii="Times New Roman" w:hAnsi="Times New Roman" w:cs="Times New Roman"/>
          <w:sz w:val="24"/>
          <w:szCs w:val="24"/>
        </w:rPr>
        <w:t xml:space="preserve">Tabela 3- </w:t>
      </w:r>
      <w:r w:rsidR="008E35F8" w:rsidRPr="008E35F8">
        <w:rPr>
          <w:rFonts w:ascii="Times New Roman" w:hAnsi="Times New Roman" w:cs="Times New Roman"/>
          <w:sz w:val="24"/>
          <w:szCs w:val="24"/>
        </w:rPr>
        <w:t xml:space="preserve">Ar condicionado no edifício </w:t>
      </w:r>
    </w:p>
    <w:tbl>
      <w:tblPr>
        <w:tblStyle w:val="Tabelacomgrelha"/>
        <w:tblW w:w="946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344"/>
        <w:gridCol w:w="1008"/>
        <w:gridCol w:w="959"/>
        <w:gridCol w:w="1123"/>
        <w:gridCol w:w="1132"/>
        <w:gridCol w:w="955"/>
        <w:gridCol w:w="870"/>
        <w:gridCol w:w="885"/>
        <w:gridCol w:w="1187"/>
      </w:tblGrid>
      <w:tr w:rsidR="00A1588A" w:rsidRPr="000647F1" w:rsidTr="00771424">
        <w:trPr>
          <w:trHeight w:val="391"/>
        </w:trPr>
        <w:tc>
          <w:tcPr>
            <w:tcW w:w="9463" w:type="dxa"/>
            <w:gridSpan w:val="9"/>
            <w:vMerge w:val="restart"/>
            <w:hideMark/>
          </w:tcPr>
          <w:p w:rsidR="00EC420B" w:rsidRDefault="00EC420B" w:rsidP="00EB44B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1588A" w:rsidRPr="000647F1" w:rsidRDefault="00A1588A" w:rsidP="00EB44B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TABELA DOS PRINCIPAIS EQUIPAMENTOS ELÉTRICOS NO EDIFÍCIO DO MORPINA</w:t>
            </w:r>
          </w:p>
        </w:tc>
      </w:tr>
      <w:tr w:rsidR="00A1588A" w:rsidRPr="000647F1" w:rsidTr="00771424">
        <w:trPr>
          <w:trHeight w:val="391"/>
        </w:trPr>
        <w:tc>
          <w:tcPr>
            <w:tcW w:w="9463" w:type="dxa"/>
            <w:gridSpan w:val="9"/>
            <w:vMerge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1588A" w:rsidRPr="000647F1" w:rsidTr="00771424">
        <w:trPr>
          <w:trHeight w:val="360"/>
        </w:trPr>
        <w:tc>
          <w:tcPr>
            <w:tcW w:w="9463" w:type="dxa"/>
            <w:gridSpan w:val="9"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CONSUMO MÉDIO DO AR CONDICIONADO</w:t>
            </w:r>
          </w:p>
        </w:tc>
      </w:tr>
      <w:tr w:rsidR="00A1588A" w:rsidRPr="000647F1" w:rsidTr="00771424">
        <w:trPr>
          <w:trHeight w:val="840"/>
        </w:trPr>
        <w:tc>
          <w:tcPr>
            <w:tcW w:w="1344" w:type="dxa"/>
            <w:hideMark/>
          </w:tcPr>
          <w:p w:rsidR="00A1588A" w:rsidRPr="000647F1" w:rsidRDefault="000647F1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COMPARTIMENTOS</w:t>
            </w:r>
          </w:p>
        </w:tc>
        <w:tc>
          <w:tcPr>
            <w:tcW w:w="1008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APARELHOS</w:t>
            </w:r>
          </w:p>
        </w:tc>
        <w:tc>
          <w:tcPr>
            <w:tcW w:w="959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MARCA      MODELO</w:t>
            </w:r>
          </w:p>
        </w:tc>
        <w:tc>
          <w:tcPr>
            <w:tcW w:w="1123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POTÊNCIA(W) UNITÁRIA    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POTÊNCIA(W) TOTAL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USO DIÁRIO POR HORAS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ENERGIA POR MÊS(kwh)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OBSERVAÇÕES</w:t>
            </w:r>
          </w:p>
        </w:tc>
      </w:tr>
      <w:tr w:rsidR="00A1588A" w:rsidRPr="000647F1" w:rsidTr="00771424">
        <w:trPr>
          <w:trHeight w:val="630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GABINETE GEPEP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 xml:space="preserve">A.C. 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Medea 9000 BTU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570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SALA DE GEPEP                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Medea 9000 BTU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945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SECRETARIA DO MINISTERIO 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 - 9000 BTU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720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DEPARTAMENTO JURIDICO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 xml:space="preserve">A.C. 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 - 9000 BTU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885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SALA DE ARQUIVOS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 xml:space="preserve">A.C. 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 - 9000 BTU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705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GABINTE    TÉCNICO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Medea 9000 BTU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795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SECRETÁRIA DO MINISTRO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ICESTREAM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1035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GABINETE DE APOIO AO MINISTRO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 xml:space="preserve">A.C. 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 - 9000 BTU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705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DAF DO MINISTÉRIO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ICESTREAM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1275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GABINETE DO DIRETOR DO  MINISTRO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Medea 9000 BTU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315"/>
        </w:trPr>
        <w:tc>
          <w:tcPr>
            <w:tcW w:w="1344" w:type="dxa"/>
            <w:vMerge w:val="restart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GABINE DO MINISTRO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 - 9000 BTU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315"/>
        </w:trPr>
        <w:tc>
          <w:tcPr>
            <w:tcW w:w="1344" w:type="dxa"/>
            <w:vMerge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BEKO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750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SALA DE IMPRENSA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ICESTREAM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290,4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795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SALA DE     REUNIÃO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 - 9000 BTU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580,8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588A" w:rsidRPr="000647F1" w:rsidTr="00771424">
        <w:trPr>
          <w:trHeight w:val="1020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RECEÇÃO   ENTRADA (BAIXO)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Não Funciona</w:t>
            </w:r>
          </w:p>
        </w:tc>
      </w:tr>
      <w:tr w:rsidR="00A1588A" w:rsidRPr="000647F1" w:rsidTr="00771424">
        <w:trPr>
          <w:trHeight w:val="735"/>
        </w:trPr>
        <w:tc>
          <w:tcPr>
            <w:tcW w:w="1344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RECEÇÃO   ENTRADA (CIMA)</w:t>
            </w:r>
          </w:p>
        </w:tc>
        <w:tc>
          <w:tcPr>
            <w:tcW w:w="1008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A.C.</w:t>
            </w:r>
          </w:p>
        </w:tc>
        <w:tc>
          <w:tcPr>
            <w:tcW w:w="959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3" w:type="dxa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2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0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85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87" w:type="dxa"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Não Funciona</w:t>
            </w:r>
          </w:p>
        </w:tc>
      </w:tr>
      <w:tr w:rsidR="00A1588A" w:rsidRPr="000647F1" w:rsidTr="00771424">
        <w:trPr>
          <w:trHeight w:val="315"/>
        </w:trPr>
        <w:tc>
          <w:tcPr>
            <w:tcW w:w="7391" w:type="dxa"/>
            <w:gridSpan w:val="7"/>
            <w:noWrap/>
            <w:hideMark/>
          </w:tcPr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de Energia mensal consumida</w:t>
            </w:r>
          </w:p>
          <w:p w:rsidR="00A1588A" w:rsidRPr="000647F1" w:rsidRDefault="00A1588A" w:rsidP="00A15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72" w:type="dxa"/>
            <w:gridSpan w:val="2"/>
            <w:hideMark/>
          </w:tcPr>
          <w:p w:rsidR="00A1588A" w:rsidRPr="000647F1" w:rsidRDefault="00844121" w:rsidP="00A1588A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4312</w:t>
            </w:r>
            <w:r w:rsidR="00A1588A" w:rsidRPr="000647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A1588A" w:rsidRPr="000647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kWh</w:t>
            </w:r>
          </w:p>
          <w:p w:rsidR="00A1588A" w:rsidRPr="000647F1" w:rsidRDefault="00A1588A" w:rsidP="00BE4C5B">
            <w:pPr>
              <w:keepNext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</w:tbl>
    <w:p w:rsidR="008E35F8" w:rsidRDefault="008E35F8" w:rsidP="00B1654E">
      <w:pPr>
        <w:pStyle w:val="Cabealho2"/>
      </w:pPr>
    </w:p>
    <w:p w:rsidR="00102307" w:rsidRPr="007048AA" w:rsidRDefault="00B1654E" w:rsidP="00B1654E">
      <w:pPr>
        <w:pStyle w:val="Cabealho2"/>
      </w:pPr>
      <w:bookmarkStart w:id="6" w:name="_Toc12882833"/>
      <w:r>
        <w:t xml:space="preserve">3.3. </w:t>
      </w:r>
      <w:r w:rsidRPr="007048AA">
        <w:t>OUTROS EQUIPAMENTOS</w:t>
      </w:r>
      <w:bookmarkEnd w:id="6"/>
    </w:p>
    <w:p w:rsidR="00685F25" w:rsidRPr="00B3728B" w:rsidRDefault="004A7FA4" w:rsidP="009A3091">
      <w:p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 xml:space="preserve">Existem outros equipamentos como </w:t>
      </w:r>
      <w:r w:rsidR="00685F25" w:rsidRPr="00B3728B">
        <w:rPr>
          <w:rFonts w:ascii="Times New Roman" w:hAnsi="Times New Roman" w:cs="Times New Roman"/>
          <w:sz w:val="24"/>
          <w:szCs w:val="24"/>
        </w:rPr>
        <w:t>Computador, impressora</w:t>
      </w:r>
      <w:r w:rsidRPr="00B3728B">
        <w:rPr>
          <w:rFonts w:ascii="Times New Roman" w:hAnsi="Times New Roman" w:cs="Times New Roman"/>
          <w:sz w:val="24"/>
          <w:szCs w:val="24"/>
        </w:rPr>
        <w:t>,</w:t>
      </w:r>
      <w:r w:rsidR="004648FB">
        <w:rPr>
          <w:rFonts w:ascii="Times New Roman" w:hAnsi="Times New Roman" w:cs="Times New Roman"/>
          <w:sz w:val="24"/>
          <w:szCs w:val="24"/>
        </w:rPr>
        <w:t xml:space="preserve"> </w:t>
      </w:r>
      <w:r w:rsidR="004648FB" w:rsidRPr="004648FB">
        <w:rPr>
          <w:rFonts w:ascii="Times New Roman" w:hAnsi="Times New Roman" w:cs="Times New Roman"/>
          <w:sz w:val="24"/>
          <w:szCs w:val="24"/>
          <w:highlight w:val="green"/>
        </w:rPr>
        <w:t>frigorifico</w:t>
      </w:r>
      <w:r w:rsidRPr="00B3728B">
        <w:rPr>
          <w:rFonts w:ascii="Times New Roman" w:hAnsi="Times New Roman" w:cs="Times New Roman"/>
          <w:sz w:val="24"/>
          <w:szCs w:val="24"/>
        </w:rPr>
        <w:t xml:space="preserve"> </w:t>
      </w:r>
      <w:r w:rsidRPr="004648FB">
        <w:rPr>
          <w:rFonts w:ascii="Times New Roman" w:hAnsi="Times New Roman" w:cs="Times New Roman"/>
          <w:color w:val="FF0000"/>
          <w:sz w:val="24"/>
          <w:szCs w:val="24"/>
        </w:rPr>
        <w:t>geladeira</w:t>
      </w:r>
      <w:r w:rsidRPr="00B3728B">
        <w:rPr>
          <w:rFonts w:ascii="Times New Roman" w:hAnsi="Times New Roman" w:cs="Times New Roman"/>
          <w:sz w:val="24"/>
          <w:szCs w:val="24"/>
        </w:rPr>
        <w:t xml:space="preserve"> etc, que são de menor consumo mas que fazem parte da carga</w:t>
      </w:r>
      <w:r w:rsidR="004648FB">
        <w:rPr>
          <w:rFonts w:ascii="Times New Roman" w:hAnsi="Times New Roman" w:cs="Times New Roman"/>
          <w:sz w:val="24"/>
          <w:szCs w:val="24"/>
        </w:rPr>
        <w:t xml:space="preserve"> </w:t>
      </w:r>
      <w:r w:rsidR="004648FB" w:rsidRPr="004648FB">
        <w:rPr>
          <w:rFonts w:ascii="Times New Roman" w:hAnsi="Times New Roman" w:cs="Times New Roman"/>
          <w:sz w:val="24"/>
          <w:szCs w:val="24"/>
          <w:highlight w:val="green"/>
        </w:rPr>
        <w:t>elétrica</w:t>
      </w:r>
      <w:r w:rsidRPr="00B3728B">
        <w:rPr>
          <w:rFonts w:ascii="Times New Roman" w:hAnsi="Times New Roman" w:cs="Times New Roman"/>
          <w:sz w:val="24"/>
          <w:szCs w:val="24"/>
        </w:rPr>
        <w:t xml:space="preserve"> do ministério. E também é apresentado na tabela com os seus </w:t>
      </w:r>
      <w:r w:rsidR="001410CD" w:rsidRPr="00B3728B">
        <w:rPr>
          <w:rFonts w:ascii="Times New Roman" w:hAnsi="Times New Roman" w:cs="Times New Roman"/>
          <w:sz w:val="24"/>
          <w:szCs w:val="24"/>
        </w:rPr>
        <w:t>respectivos valores de potência e energia consumida.</w:t>
      </w:r>
      <w:r w:rsidR="00685F25" w:rsidRPr="00B3728B">
        <w:rPr>
          <w:rFonts w:ascii="Times New Roman" w:hAnsi="Times New Roman" w:cs="Times New Roman"/>
          <w:sz w:val="24"/>
          <w:szCs w:val="24"/>
        </w:rPr>
        <w:t xml:space="preserve"> </w:t>
      </w:r>
      <w:r w:rsidRPr="00B37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35F8" w:rsidRPr="008E35F8" w:rsidRDefault="008E35F8" w:rsidP="008E35F8">
      <w:pPr>
        <w:pStyle w:val="Legenda"/>
        <w:rPr>
          <w:rFonts w:ascii="Times New Roman" w:hAnsi="Times New Roman" w:cs="Times New Roman"/>
          <w:sz w:val="24"/>
          <w:szCs w:val="24"/>
        </w:rPr>
      </w:pPr>
      <w:r w:rsidRPr="008E35F8">
        <w:rPr>
          <w:rFonts w:ascii="Times New Roman" w:hAnsi="Times New Roman" w:cs="Times New Roman"/>
          <w:sz w:val="24"/>
          <w:szCs w:val="24"/>
        </w:rPr>
        <w:t xml:space="preserve">Tabela de outros equipamentos no edifício </w:t>
      </w:r>
    </w:p>
    <w:tbl>
      <w:tblPr>
        <w:tblStyle w:val="Tabelacomgrelha"/>
        <w:tblW w:w="932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95"/>
        <w:gridCol w:w="974"/>
        <w:gridCol w:w="1040"/>
        <w:gridCol w:w="1084"/>
        <w:gridCol w:w="1093"/>
        <w:gridCol w:w="1093"/>
        <w:gridCol w:w="672"/>
        <w:gridCol w:w="1255"/>
        <w:gridCol w:w="240"/>
        <w:gridCol w:w="575"/>
      </w:tblGrid>
      <w:tr w:rsidR="00C9167C" w:rsidRPr="000647F1" w:rsidTr="004648FB">
        <w:trPr>
          <w:trHeight w:val="391"/>
        </w:trPr>
        <w:tc>
          <w:tcPr>
            <w:tcW w:w="9321" w:type="dxa"/>
            <w:gridSpan w:val="10"/>
            <w:vMerge w:val="restart"/>
            <w:hideMark/>
          </w:tcPr>
          <w:p w:rsidR="008E35F8" w:rsidRDefault="008E35F8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TABELA DOS PRINCIPAIS EQUIPAMENTOS ELÉTRICOS NO EDIFÍCIO DO MORPINA</w:t>
            </w:r>
          </w:p>
        </w:tc>
      </w:tr>
      <w:tr w:rsidR="00C9167C" w:rsidRPr="000647F1" w:rsidTr="004648FB">
        <w:trPr>
          <w:trHeight w:val="391"/>
        </w:trPr>
        <w:tc>
          <w:tcPr>
            <w:tcW w:w="9321" w:type="dxa"/>
            <w:gridSpan w:val="10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167C" w:rsidRPr="000647F1" w:rsidTr="004648FB">
        <w:trPr>
          <w:trHeight w:val="360"/>
        </w:trPr>
        <w:tc>
          <w:tcPr>
            <w:tcW w:w="9321" w:type="dxa"/>
            <w:gridSpan w:val="10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Consumo mensal dos aparelhos do MoPIRNA excluido AC e Lampadas </w:t>
            </w:r>
          </w:p>
        </w:tc>
      </w:tr>
      <w:tr w:rsidR="00C9167C" w:rsidRPr="000647F1" w:rsidTr="004648FB">
        <w:trPr>
          <w:trHeight w:val="840"/>
        </w:trPr>
        <w:tc>
          <w:tcPr>
            <w:tcW w:w="129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Compartimentos</w:t>
            </w:r>
          </w:p>
        </w:tc>
        <w:tc>
          <w:tcPr>
            <w:tcW w:w="974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APARELHOS</w:t>
            </w:r>
          </w:p>
        </w:tc>
        <w:tc>
          <w:tcPr>
            <w:tcW w:w="1040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MARCA      MODELO</w:t>
            </w:r>
          </w:p>
        </w:tc>
        <w:tc>
          <w:tcPr>
            <w:tcW w:w="1084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POTÊNCIA(W) UNITÁRIA    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POTÊNCIA(W) TOTAL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USO DIÁRIO POR HORAS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ENERGIA POR MÊS(kwh)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OBSERVAÇÕES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Gabinete de GEPEP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Asus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83,49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Frigorifico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Sempre Ligado</w:t>
            </w:r>
          </w:p>
        </w:tc>
      </w:tr>
      <w:tr w:rsidR="00C9167C" w:rsidRPr="000647F1" w:rsidTr="004648FB">
        <w:trPr>
          <w:trHeight w:val="300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X-UTAX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1650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1650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181,5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Sala de GEPEP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Hp-GOOMAX220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240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7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00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DELL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48,4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Asus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48,4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SECRETARIA DO MINISTERIO 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 xml:space="preserve">Hp  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759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759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83,49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NetWork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6,05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Frigorifico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Samsung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Sempre Ligado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Acer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48,4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DEPARTAMENTO JURIDICO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DELL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48,4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48,4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Hp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13,8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13,8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1,518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SALA DE ARQUIVOS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RUTER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12,1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Portatil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Siemens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10,89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GABINTE    TÉCNICO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P.C.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P.C.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Asus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00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Frigorifico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Sempre Ligado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Canon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39,6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SECRETÁRIA DO MINISTRO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P.C.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Fujitso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83,49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Frigorifico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Sempre Ligado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Hp-M2727nf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GABINETE DE APOIO AO MINISTRO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P.C.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Hp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720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DLP-brother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1044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1044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114,84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DAF DO MINISTÉRIO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Canon IR 2018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39,6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Hp-P1505n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P.C.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Hp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48,4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GABINETE DO DIRETOR  DO MINISTRO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Canon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39,6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Hp-Runer2318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FAX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Samsung-SF5100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P.C.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Asus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48,4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Frigorifico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LG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Sempre Ligado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 w:val="restart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GABINETE DO MINISTRO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TV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Samsung-DNIe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21,78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Apenas de Noite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Impressora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Epson-BX535WD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39,6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315"/>
        </w:trPr>
        <w:tc>
          <w:tcPr>
            <w:tcW w:w="1295" w:type="dxa"/>
            <w:vMerge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RUTER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TpLink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2,64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780"/>
        </w:trPr>
        <w:tc>
          <w:tcPr>
            <w:tcW w:w="129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COPA DO MINISTERIO</w:t>
            </w:r>
          </w:p>
        </w:tc>
        <w:tc>
          <w:tcPr>
            <w:tcW w:w="97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Cafeteira</w:t>
            </w:r>
          </w:p>
        </w:tc>
        <w:tc>
          <w:tcPr>
            <w:tcW w:w="10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Bosch</w:t>
            </w:r>
          </w:p>
        </w:tc>
        <w:tc>
          <w:tcPr>
            <w:tcW w:w="1084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  <w:tc>
          <w:tcPr>
            <w:tcW w:w="1093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  <w:tc>
          <w:tcPr>
            <w:tcW w:w="672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105,6</w:t>
            </w:r>
          </w:p>
        </w:tc>
        <w:tc>
          <w:tcPr>
            <w:tcW w:w="815" w:type="dxa"/>
            <w:gridSpan w:val="2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167C" w:rsidRPr="000647F1" w:rsidTr="004648FB">
        <w:trPr>
          <w:trHeight w:val="488"/>
        </w:trPr>
        <w:tc>
          <w:tcPr>
            <w:tcW w:w="4393" w:type="dxa"/>
            <w:gridSpan w:val="4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de Energia mensal consumida</w:t>
            </w:r>
          </w:p>
        </w:tc>
        <w:tc>
          <w:tcPr>
            <w:tcW w:w="1093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3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55" w:type="dxa"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2280,9kWh</w:t>
            </w:r>
          </w:p>
        </w:tc>
        <w:tc>
          <w:tcPr>
            <w:tcW w:w="240" w:type="dxa"/>
            <w:noWrap/>
            <w:hideMark/>
          </w:tcPr>
          <w:p w:rsidR="00C9167C" w:rsidRPr="000647F1" w:rsidRDefault="00C9167C" w:rsidP="00C916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C9167C" w:rsidRPr="000647F1" w:rsidRDefault="00C9167C" w:rsidP="008E35F8">
            <w:pPr>
              <w:keepNext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4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4648FB" w:rsidRDefault="004648FB" w:rsidP="00B1654E">
      <w:pPr>
        <w:pStyle w:val="Cabealho1"/>
        <w:rPr>
          <w:lang w:val="pt-PT"/>
        </w:rPr>
      </w:pPr>
      <w:bookmarkStart w:id="7" w:name="_Toc12882834"/>
    </w:p>
    <w:p w:rsidR="00531BF0" w:rsidRDefault="00B1654E" w:rsidP="00B1654E">
      <w:pPr>
        <w:pStyle w:val="Cabealho1"/>
        <w:rPr>
          <w:lang w:val="pt-PT"/>
        </w:rPr>
      </w:pPr>
      <w:r>
        <w:rPr>
          <w:lang w:val="pt-PT"/>
        </w:rPr>
        <w:t>4. SÍNTESE DOS RESULTADOS</w:t>
      </w:r>
      <w:bookmarkEnd w:id="7"/>
    </w:p>
    <w:p w:rsidR="00B1654E" w:rsidRDefault="00B1654E" w:rsidP="002B30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pt-PT"/>
        </w:rPr>
      </w:pPr>
    </w:p>
    <w:p w:rsidR="00B1654E" w:rsidRDefault="00B1654E" w:rsidP="002B30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pt-PT"/>
        </w:rPr>
      </w:pPr>
    </w:p>
    <w:p w:rsidR="002B303C" w:rsidRPr="00B3728B" w:rsidRDefault="002B303C" w:rsidP="00B3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  <w:lang w:val="pt-PT"/>
        </w:rPr>
        <w:t>O consumo eletrico mensal calcudado no</w:t>
      </w:r>
      <w:r w:rsidR="004648FB">
        <w:rPr>
          <w:rFonts w:ascii="Times New Roman" w:hAnsi="Times New Roman" w:cs="Times New Roman"/>
          <w:sz w:val="24"/>
          <w:szCs w:val="24"/>
        </w:rPr>
        <w:t xml:space="preserve"> edifício, </w:t>
      </w:r>
      <w:r w:rsidR="004648FB" w:rsidRPr="004648FB">
        <w:rPr>
          <w:rFonts w:ascii="Times New Roman" w:hAnsi="Times New Roman" w:cs="Times New Roman"/>
          <w:color w:val="FF0000"/>
          <w:sz w:val="24"/>
          <w:szCs w:val="24"/>
        </w:rPr>
        <w:t>da</w:t>
      </w:r>
      <w:r w:rsidR="004648FB">
        <w:rPr>
          <w:rFonts w:ascii="Times New Roman" w:hAnsi="Times New Roman" w:cs="Times New Roman"/>
          <w:sz w:val="24"/>
          <w:szCs w:val="24"/>
        </w:rPr>
        <w:t xml:space="preserve"> </w:t>
      </w:r>
      <w:r w:rsidR="004648FB" w:rsidRPr="004648FB">
        <w:rPr>
          <w:rFonts w:ascii="Times New Roman" w:hAnsi="Times New Roman" w:cs="Times New Roman"/>
          <w:sz w:val="24"/>
          <w:szCs w:val="24"/>
          <w:highlight w:val="green"/>
        </w:rPr>
        <w:t>para</w:t>
      </w:r>
      <w:r w:rsidR="004648FB">
        <w:rPr>
          <w:rFonts w:ascii="Times New Roman" w:hAnsi="Times New Roman" w:cs="Times New Roman"/>
          <w:sz w:val="24"/>
          <w:szCs w:val="24"/>
        </w:rPr>
        <w:t xml:space="preserve"> </w:t>
      </w:r>
      <w:r w:rsidRPr="00B3728B">
        <w:rPr>
          <w:rFonts w:ascii="Times New Roman" w:hAnsi="Times New Roman" w:cs="Times New Roman"/>
          <w:sz w:val="24"/>
          <w:szCs w:val="24"/>
        </w:rPr>
        <w:t xml:space="preserve">iluminação, ar condicionado e equipamentos é de 7290,828 </w:t>
      </w:r>
      <w:r w:rsidRPr="004648FB">
        <w:rPr>
          <w:rFonts w:ascii="Times New Roman" w:hAnsi="Times New Roman" w:cs="Times New Roman"/>
          <w:color w:val="FF0000"/>
          <w:sz w:val="24"/>
          <w:szCs w:val="24"/>
        </w:rPr>
        <w:t>K</w:t>
      </w:r>
      <w:r w:rsidR="004648FB" w:rsidRPr="004648FB">
        <w:rPr>
          <w:rFonts w:ascii="Times New Roman" w:hAnsi="Times New Roman" w:cs="Times New Roman"/>
          <w:sz w:val="24"/>
          <w:szCs w:val="24"/>
          <w:highlight w:val="green"/>
        </w:rPr>
        <w:t>k</w:t>
      </w:r>
      <w:r w:rsidRPr="00B3728B">
        <w:rPr>
          <w:rFonts w:ascii="Times New Roman" w:hAnsi="Times New Roman" w:cs="Times New Roman"/>
          <w:sz w:val="24"/>
          <w:szCs w:val="24"/>
        </w:rPr>
        <w:t>W/h</w:t>
      </w:r>
      <w:r w:rsidR="001213BF" w:rsidRPr="00B3728B">
        <w:rPr>
          <w:rFonts w:ascii="Times New Roman" w:hAnsi="Times New Roman" w:cs="Times New Roman"/>
          <w:sz w:val="24"/>
          <w:szCs w:val="24"/>
        </w:rPr>
        <w:t xml:space="preserve">. E para a iluminação a energia consumida mensal  actualmente é 609,84kWh por lâmpadas fluorescentes. </w:t>
      </w:r>
    </w:p>
    <w:p w:rsidR="002B303C" w:rsidRPr="00B3728B" w:rsidRDefault="002B303C" w:rsidP="00B3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>Pode</w:t>
      </w:r>
      <w:r w:rsidR="00597BD2" w:rsidRPr="00B3728B">
        <w:rPr>
          <w:rFonts w:ascii="Times New Roman" w:hAnsi="Times New Roman" w:cs="Times New Roman"/>
          <w:sz w:val="24"/>
          <w:szCs w:val="24"/>
        </w:rPr>
        <w:t xml:space="preserve">- se aumentar a eficiência energética do edifício </w:t>
      </w:r>
      <w:r w:rsidR="00132C1E" w:rsidRPr="00B3728B">
        <w:rPr>
          <w:rFonts w:ascii="Times New Roman" w:hAnsi="Times New Roman" w:cs="Times New Roman"/>
          <w:sz w:val="24"/>
          <w:szCs w:val="24"/>
        </w:rPr>
        <w:t xml:space="preserve">com algumas medidas começando por </w:t>
      </w:r>
      <w:r w:rsidR="00132C1E" w:rsidRPr="00B3728B">
        <w:rPr>
          <w:rFonts w:ascii="Times New Roman" w:hAnsi="Times New Roman" w:cs="Times New Roman"/>
          <w:b/>
          <w:sz w:val="24"/>
          <w:szCs w:val="24"/>
        </w:rPr>
        <w:t>iluminação.</w:t>
      </w:r>
    </w:p>
    <w:p w:rsidR="00597BD2" w:rsidRPr="00B3728B" w:rsidRDefault="00597BD2" w:rsidP="00B3728B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 xml:space="preserve">Substituição de lâmpadas fluorescentes por led, que resultaria no ganho direto numa economia de energia mensal em  </w:t>
      </w:r>
      <w:r w:rsidRPr="00B3728B">
        <w:rPr>
          <w:rFonts w:ascii="Times New Roman" w:hAnsi="Times New Roman" w:cs="Times New Roman"/>
          <w:b/>
          <w:sz w:val="24"/>
          <w:szCs w:val="24"/>
        </w:rPr>
        <w:t>418,176KW/h</w:t>
      </w:r>
      <w:r w:rsidRPr="00B3728B">
        <w:rPr>
          <w:rFonts w:ascii="Times New Roman" w:hAnsi="Times New Roman" w:cs="Times New Roman"/>
          <w:sz w:val="24"/>
          <w:szCs w:val="24"/>
        </w:rPr>
        <w:t xml:space="preserve">, e em dinheiro seria </w:t>
      </w:r>
      <w:r w:rsidR="004648FB" w:rsidRPr="004648FB">
        <w:rPr>
          <w:rFonts w:ascii="Times New Roman" w:hAnsi="Times New Roman" w:cs="Times New Roman"/>
          <w:sz w:val="24"/>
          <w:szCs w:val="24"/>
          <w:highlight w:val="green"/>
        </w:rPr>
        <w:t>STN</w:t>
      </w:r>
      <w:r w:rsidR="004648FB">
        <w:rPr>
          <w:rFonts w:ascii="Times New Roman" w:hAnsi="Times New Roman" w:cs="Times New Roman"/>
          <w:sz w:val="24"/>
          <w:szCs w:val="24"/>
        </w:rPr>
        <w:t xml:space="preserve"> </w:t>
      </w:r>
      <w:r w:rsidRPr="00B3728B">
        <w:rPr>
          <w:rFonts w:ascii="Times New Roman" w:hAnsi="Times New Roman" w:cs="Times New Roman"/>
          <w:b/>
          <w:sz w:val="24"/>
          <w:szCs w:val="24"/>
        </w:rPr>
        <w:t>4127</w:t>
      </w:r>
      <w:r w:rsidR="004648FB">
        <w:rPr>
          <w:rFonts w:ascii="Times New Roman" w:hAnsi="Times New Roman" w:cs="Times New Roman"/>
          <w:b/>
          <w:sz w:val="24"/>
          <w:szCs w:val="24"/>
        </w:rPr>
        <w:t>,00</w:t>
      </w:r>
      <w:r w:rsidRPr="00B3728B">
        <w:rPr>
          <w:rFonts w:ascii="Times New Roman" w:hAnsi="Times New Roman" w:cs="Times New Roman"/>
          <w:sz w:val="24"/>
          <w:szCs w:val="24"/>
        </w:rPr>
        <w:t xml:space="preserve"> </w:t>
      </w:r>
      <w:r w:rsidRPr="004648FB">
        <w:rPr>
          <w:rFonts w:ascii="Times New Roman" w:hAnsi="Times New Roman" w:cs="Times New Roman"/>
          <w:color w:val="FF0000"/>
          <w:sz w:val="24"/>
          <w:szCs w:val="24"/>
        </w:rPr>
        <w:t>dobras</w:t>
      </w:r>
      <w:r w:rsidR="001213BF" w:rsidRPr="00B3728B">
        <w:rPr>
          <w:rFonts w:ascii="Times New Roman" w:hAnsi="Times New Roman" w:cs="Times New Roman"/>
          <w:sz w:val="24"/>
          <w:szCs w:val="24"/>
        </w:rPr>
        <w:t>.</w:t>
      </w:r>
    </w:p>
    <w:p w:rsidR="00597BD2" w:rsidRPr="00B3728B" w:rsidRDefault="00597BD2" w:rsidP="00B3728B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>Consciência ambiental no que diz respeito ao uso de iluminação</w:t>
      </w:r>
      <w:r w:rsidR="00132C1E" w:rsidRPr="00B3728B">
        <w:rPr>
          <w:rFonts w:ascii="Times New Roman" w:hAnsi="Times New Roman" w:cs="Times New Roman"/>
          <w:sz w:val="24"/>
          <w:szCs w:val="24"/>
        </w:rPr>
        <w:t>, usou desligou resultaria num ganho indireto</w:t>
      </w:r>
      <w:r w:rsidR="001213BF" w:rsidRPr="00B3728B">
        <w:rPr>
          <w:rFonts w:ascii="Times New Roman" w:hAnsi="Times New Roman" w:cs="Times New Roman"/>
          <w:sz w:val="24"/>
          <w:szCs w:val="24"/>
        </w:rPr>
        <w:t xml:space="preserve"> que seria calculada a medida que as pessoas </w:t>
      </w:r>
      <w:r w:rsidR="004648FB" w:rsidRPr="004648FB">
        <w:rPr>
          <w:rFonts w:ascii="Times New Roman" w:hAnsi="Times New Roman" w:cs="Times New Roman"/>
          <w:sz w:val="24"/>
          <w:szCs w:val="24"/>
          <w:highlight w:val="green"/>
        </w:rPr>
        <w:t>vão</w:t>
      </w:r>
      <w:r w:rsidR="004648FB">
        <w:rPr>
          <w:rFonts w:ascii="Times New Roman" w:hAnsi="Times New Roman" w:cs="Times New Roman"/>
          <w:sz w:val="24"/>
          <w:szCs w:val="24"/>
        </w:rPr>
        <w:t xml:space="preserve"> </w:t>
      </w:r>
      <w:r w:rsidR="001213BF" w:rsidRPr="004648FB">
        <w:rPr>
          <w:rFonts w:ascii="Times New Roman" w:hAnsi="Times New Roman" w:cs="Times New Roman"/>
          <w:color w:val="FF0000"/>
          <w:sz w:val="24"/>
          <w:szCs w:val="24"/>
        </w:rPr>
        <w:t xml:space="preserve">iam </w:t>
      </w:r>
      <w:r w:rsidR="001213BF" w:rsidRPr="00B3728B">
        <w:rPr>
          <w:rFonts w:ascii="Times New Roman" w:hAnsi="Times New Roman" w:cs="Times New Roman"/>
          <w:sz w:val="24"/>
          <w:szCs w:val="24"/>
        </w:rPr>
        <w:t xml:space="preserve">adotando esses abtos </w:t>
      </w:r>
      <w:r w:rsidR="00132C1E" w:rsidRPr="00B3728B">
        <w:rPr>
          <w:rFonts w:ascii="Times New Roman" w:hAnsi="Times New Roman" w:cs="Times New Roman"/>
          <w:sz w:val="24"/>
          <w:szCs w:val="24"/>
        </w:rPr>
        <w:t>.</w:t>
      </w:r>
    </w:p>
    <w:p w:rsidR="00132C1E" w:rsidRPr="00B3728B" w:rsidRDefault="00132C1E" w:rsidP="00B3728B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32C1E" w:rsidRPr="00B3728B" w:rsidRDefault="00132C1E" w:rsidP="00B372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>Na Figura abaixo verifica-se a eficiência</w:t>
      </w:r>
      <w:r w:rsidR="004648FB">
        <w:rPr>
          <w:rFonts w:ascii="Times New Roman" w:hAnsi="Times New Roman" w:cs="Times New Roman"/>
          <w:sz w:val="24"/>
          <w:szCs w:val="24"/>
        </w:rPr>
        <w:t xml:space="preserve"> </w:t>
      </w:r>
      <w:r w:rsidR="004648FB" w:rsidRPr="004648FB">
        <w:rPr>
          <w:rFonts w:ascii="Times New Roman" w:hAnsi="Times New Roman" w:cs="Times New Roman"/>
          <w:sz w:val="24"/>
          <w:szCs w:val="24"/>
          <w:highlight w:val="green"/>
        </w:rPr>
        <w:t>energética</w:t>
      </w:r>
      <w:r w:rsidRPr="00B3728B">
        <w:rPr>
          <w:rFonts w:ascii="Times New Roman" w:hAnsi="Times New Roman" w:cs="Times New Roman"/>
          <w:sz w:val="24"/>
          <w:szCs w:val="24"/>
        </w:rPr>
        <w:t xml:space="preserve"> e a vida útil dos vários tipos de lâ</w:t>
      </w:r>
      <w:r w:rsidR="004648FB">
        <w:rPr>
          <w:rFonts w:ascii="Times New Roman" w:hAnsi="Times New Roman" w:cs="Times New Roman"/>
          <w:sz w:val="24"/>
          <w:szCs w:val="24"/>
        </w:rPr>
        <w:t xml:space="preserve">mpadas anteriormente descritos, </w:t>
      </w:r>
      <w:r w:rsidR="004648FB" w:rsidRPr="004648FB">
        <w:rPr>
          <w:rFonts w:ascii="Times New Roman" w:hAnsi="Times New Roman" w:cs="Times New Roman"/>
          <w:sz w:val="24"/>
          <w:szCs w:val="24"/>
          <w:highlight w:val="green"/>
        </w:rPr>
        <w:t>cujo é</w:t>
      </w:r>
      <w:r w:rsidR="004648FB">
        <w:rPr>
          <w:rFonts w:ascii="Times New Roman" w:hAnsi="Times New Roman" w:cs="Times New Roman"/>
          <w:sz w:val="24"/>
          <w:szCs w:val="24"/>
        </w:rPr>
        <w:t xml:space="preserve"> dado em </w:t>
      </w:r>
      <w:r w:rsidRPr="00B3728B">
        <w:rPr>
          <w:rFonts w:ascii="Times New Roman" w:hAnsi="Times New Roman" w:cs="Times New Roman"/>
          <w:sz w:val="24"/>
          <w:szCs w:val="24"/>
        </w:rPr>
        <w:t xml:space="preserve">lm/W e a vida útil em mil horas.  </w:t>
      </w:r>
    </w:p>
    <w:p w:rsidR="00132C1E" w:rsidRDefault="00132C1E" w:rsidP="001410CD">
      <w:pPr>
        <w:jc w:val="both"/>
        <w:rPr>
          <w:highlight w:val="yellow"/>
        </w:rPr>
      </w:pPr>
    </w:p>
    <w:p w:rsidR="008E35F8" w:rsidRDefault="00132C1E" w:rsidP="008E35F8">
      <w:pPr>
        <w:keepNext/>
        <w:jc w:val="both"/>
      </w:pPr>
      <w:r>
        <w:rPr>
          <w:noProof/>
          <w:lang w:val="en-US"/>
        </w:rPr>
        <w:drawing>
          <wp:inline distT="0" distB="0" distL="0" distR="0" wp14:anchorId="45BB13D5" wp14:editId="34F4A8EC">
            <wp:extent cx="5400040" cy="247523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C1E" w:rsidRPr="008E35F8" w:rsidRDefault="008E35F8" w:rsidP="008E35F8">
      <w:pPr>
        <w:pStyle w:val="Legenda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E35F8">
        <w:rPr>
          <w:rFonts w:ascii="Times New Roman" w:hAnsi="Times New Roman" w:cs="Times New Roman"/>
          <w:sz w:val="24"/>
          <w:szCs w:val="24"/>
        </w:rPr>
        <w:t>Figura 1- Tipos de lâmpadas existentes no mercado</w:t>
      </w:r>
    </w:p>
    <w:p w:rsidR="00927D07" w:rsidRDefault="00927D07" w:rsidP="001213BF">
      <w:pPr>
        <w:jc w:val="both"/>
      </w:pPr>
    </w:p>
    <w:p w:rsidR="00927D07" w:rsidRDefault="00927D07" w:rsidP="001213BF">
      <w:pPr>
        <w:jc w:val="both"/>
      </w:pPr>
    </w:p>
    <w:p w:rsidR="001213BF" w:rsidRPr="00B3728B" w:rsidRDefault="004648FB" w:rsidP="001213BF">
      <w:pPr>
        <w:jc w:val="both"/>
        <w:rPr>
          <w:rFonts w:ascii="Times New Roman" w:hAnsi="Times New Roman" w:cs="Times New Roman"/>
          <w:sz w:val="24"/>
          <w:szCs w:val="24"/>
        </w:rPr>
      </w:pPr>
      <w:r w:rsidRPr="004648FB">
        <w:rPr>
          <w:rFonts w:ascii="Times New Roman" w:hAnsi="Times New Roman" w:cs="Times New Roman"/>
          <w:sz w:val="24"/>
          <w:szCs w:val="24"/>
          <w:highlight w:val="green"/>
        </w:rPr>
        <w:t>Quanto a questão ligadas ao consu</w:t>
      </w:r>
      <w:r w:rsidR="001213BF" w:rsidRPr="004648FB">
        <w:rPr>
          <w:rFonts w:ascii="Times New Roman" w:hAnsi="Times New Roman" w:cs="Times New Roman"/>
          <w:sz w:val="24"/>
          <w:szCs w:val="24"/>
          <w:highlight w:val="green"/>
        </w:rPr>
        <w:t>mo</w:t>
      </w:r>
      <w:r w:rsidR="001213BF" w:rsidRPr="00B3728B">
        <w:rPr>
          <w:rFonts w:ascii="Times New Roman" w:hAnsi="Times New Roman" w:cs="Times New Roman"/>
          <w:sz w:val="24"/>
          <w:szCs w:val="24"/>
        </w:rPr>
        <w:t xml:space="preserve"> de ar </w:t>
      </w:r>
      <w:r w:rsidR="001213BF" w:rsidRPr="00B3728B">
        <w:rPr>
          <w:rFonts w:ascii="Times New Roman" w:hAnsi="Times New Roman" w:cs="Times New Roman"/>
          <w:b/>
          <w:sz w:val="24"/>
          <w:szCs w:val="24"/>
        </w:rPr>
        <w:t xml:space="preserve">condicionado </w:t>
      </w:r>
      <w:r w:rsidR="001213BF" w:rsidRPr="00B3728B">
        <w:rPr>
          <w:rFonts w:ascii="Times New Roman" w:hAnsi="Times New Roman" w:cs="Times New Roman"/>
          <w:sz w:val="24"/>
          <w:szCs w:val="24"/>
        </w:rPr>
        <w:t>no edifício no senário actual é de 4312 kWh, mas pode-se diminuir  esses valores com as seguintes medidas:</w:t>
      </w:r>
    </w:p>
    <w:p w:rsidR="001410CD" w:rsidRPr="00B3728B" w:rsidRDefault="001213BF" w:rsidP="001213BF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>Instalação de</w:t>
      </w:r>
      <w:r w:rsidR="001410CD" w:rsidRPr="00B3728B">
        <w:rPr>
          <w:rFonts w:ascii="Times New Roman" w:hAnsi="Times New Roman" w:cs="Times New Roman"/>
          <w:sz w:val="24"/>
          <w:szCs w:val="24"/>
        </w:rPr>
        <w:t xml:space="preserve"> sistema automatizado que controla as luzes e o termostato. Pode-se sempre ajustar para que os condicionadores de ar liguem e desligam de acordo com sua rotina.</w:t>
      </w:r>
      <w:r w:rsidR="00597BD2" w:rsidRPr="00B37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18C" w:rsidRPr="00B3728B" w:rsidRDefault="00CA718C" w:rsidP="00CA718C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1410CD" w:rsidRPr="00B3728B" w:rsidRDefault="00CA718C" w:rsidP="001410CD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 xml:space="preserve"> </w:t>
      </w:r>
      <w:r w:rsidR="001410CD" w:rsidRPr="00B3728B">
        <w:rPr>
          <w:rFonts w:ascii="Times New Roman" w:hAnsi="Times New Roman" w:cs="Times New Roman"/>
          <w:sz w:val="24"/>
          <w:szCs w:val="24"/>
        </w:rPr>
        <w:t>Perde-se muito ar condicionado em um prédio mal isolado, portanto pode-se aumentar a eficiência energética prendendo todo o ar resfriado que ele produz. Considere adicionar isolamento às paredes e janelas. Tubos, dutos e saídas também são suspeitos comuns para perda de energia que você pode não ter considerado.</w:t>
      </w:r>
    </w:p>
    <w:p w:rsidR="00CA718C" w:rsidRPr="00B3728B" w:rsidRDefault="00CA718C" w:rsidP="00CA71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410CD" w:rsidRPr="00B3728B" w:rsidRDefault="00CA718C" w:rsidP="001410CD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>M</w:t>
      </w:r>
      <w:r w:rsidR="001410CD" w:rsidRPr="00B3728B">
        <w:rPr>
          <w:rFonts w:ascii="Times New Roman" w:hAnsi="Times New Roman" w:cs="Times New Roman"/>
          <w:sz w:val="24"/>
          <w:szCs w:val="24"/>
        </w:rPr>
        <w:t>antendo as unidades limpas e livres de detritos, folhas e poeira. Além disso, certifique-se de que as aberturas e dutos, no caso de sistemas centrais não estejam bloqueados por móveis. A preservação do fluxo de ar também é importante para o funcionamento eficiente de uma unidade de ar-condicionado.</w:t>
      </w:r>
    </w:p>
    <w:p w:rsidR="001410CD" w:rsidRDefault="00CA718C" w:rsidP="009E08F2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9B58C1" w:rsidRPr="00B3728B" w:rsidRDefault="00A86186" w:rsidP="009B58C1">
      <w:pPr>
        <w:jc w:val="both"/>
        <w:rPr>
          <w:rFonts w:ascii="Times New Roman" w:hAnsi="Times New Roman" w:cs="Times New Roman"/>
          <w:sz w:val="24"/>
          <w:szCs w:val="24"/>
        </w:rPr>
      </w:pPr>
      <w:r w:rsidRPr="009B58C1">
        <w:t>Alguns modelos de aparelhos tais como:  </w:t>
      </w:r>
      <w:hyperlink r:id="rId22" w:tooltip="Encontre seu ar condicionado Spli Hi Wall pelo menor preço" w:history="1">
        <w:r w:rsidRPr="009B58C1">
          <w:t>Split Hi Wall</w:t>
        </w:r>
      </w:hyperlink>
      <w:r w:rsidRPr="009B58C1">
        <w:t xml:space="preserve"> LG, </w:t>
      </w:r>
      <w:hyperlink r:id="rId23" w:tgtFrame="_top" w:tooltip="Ar Condicionado Split Hi Wall LG Libero E+ 22000 BTUs Inverter Controle Remoto Quente/Frio US-W242CSG3" w:history="1">
        <w:r w:rsidRPr="009B58C1">
          <w:t xml:space="preserve"> Split Hi Wall LG Libero Inverter Controle Remoto Quente/Frio</w:t>
        </w:r>
      </w:hyperlink>
      <w:r w:rsidRPr="009B58C1">
        <w:t>,</w:t>
      </w:r>
      <w:r w:rsidR="009B58C1" w:rsidRPr="009B58C1">
        <w:t xml:space="preserve"> </w:t>
      </w:r>
      <w:r w:rsidR="009B58C1" w:rsidRPr="00B3728B">
        <w:rPr>
          <w:rFonts w:ascii="Times New Roman" w:hAnsi="Times New Roman" w:cs="Times New Roman"/>
          <w:sz w:val="24"/>
          <w:szCs w:val="24"/>
        </w:rPr>
        <w:fldChar w:fldCharType="begin"/>
      </w:r>
      <w:r w:rsidR="009B58C1" w:rsidRPr="00B3728B">
        <w:rPr>
          <w:rFonts w:ascii="Times New Roman" w:hAnsi="Times New Roman" w:cs="Times New Roman"/>
          <w:sz w:val="24"/>
          <w:szCs w:val="24"/>
        </w:rPr>
        <w:instrText xml:space="preserve"> HYPERLINK "https://www.zoom.com.br/ar-condicionado/ar-condicionado-split-elgin-36000-btus-kefi36b2nc-oufe36b2na" \o "Ar Condicionado Split Cassete Elgin Eco 36000 BTUs Controle Remoto Frio KEFI36B2NC / OUFE36B2NA" \t "_top" </w:instrText>
      </w:r>
      <w:r w:rsidR="009B58C1" w:rsidRPr="00B3728B">
        <w:rPr>
          <w:rFonts w:ascii="Times New Roman" w:hAnsi="Times New Roman" w:cs="Times New Roman"/>
          <w:sz w:val="24"/>
          <w:szCs w:val="24"/>
        </w:rPr>
        <w:fldChar w:fldCharType="separate"/>
      </w:r>
      <w:r w:rsidR="009B58C1" w:rsidRPr="00B3728B">
        <w:rPr>
          <w:rFonts w:ascii="Times New Roman" w:hAnsi="Times New Roman" w:cs="Times New Roman"/>
          <w:sz w:val="24"/>
          <w:szCs w:val="24"/>
        </w:rPr>
        <w:t xml:space="preserve">Split Cassete Elgin Eco 36000 BTUs Controle Remoto Frio, </w:t>
      </w:r>
      <w:r w:rsidR="009B58C1" w:rsidRPr="00B3728B">
        <w:rPr>
          <w:rFonts w:ascii="Times New Roman" w:hAnsi="Times New Roman" w:cs="Times New Roman"/>
          <w:sz w:val="24"/>
          <w:szCs w:val="24"/>
        </w:rPr>
        <w:fldChar w:fldCharType="begin"/>
      </w:r>
      <w:r w:rsidR="009B58C1" w:rsidRPr="00B3728B">
        <w:rPr>
          <w:rFonts w:ascii="Times New Roman" w:hAnsi="Times New Roman" w:cs="Times New Roman"/>
          <w:sz w:val="24"/>
          <w:szCs w:val="24"/>
        </w:rPr>
        <w:instrText xml:space="preserve"> HYPERLINK "https://www.zoom.com.br/ar-condicionado/ar-condicionado-split-elgin-18000-btus-hwqe18b2na-hwqi18b2ia" \o "Ar Condicionado Split Hi Wall Elgin Eco Power 18000 BTUs Controle Remoto Quente/Frio HWQE18B2NA / HWQI18B2IA" \t "_top" </w:instrText>
      </w:r>
      <w:r w:rsidR="009B58C1" w:rsidRPr="00B3728B">
        <w:rPr>
          <w:rFonts w:ascii="Times New Roman" w:hAnsi="Times New Roman" w:cs="Times New Roman"/>
          <w:sz w:val="24"/>
          <w:szCs w:val="24"/>
        </w:rPr>
        <w:fldChar w:fldCharType="separate"/>
      </w:r>
      <w:r w:rsidR="009B58C1" w:rsidRPr="00B3728B">
        <w:rPr>
          <w:rFonts w:ascii="Times New Roman" w:hAnsi="Times New Roman" w:cs="Times New Roman"/>
          <w:sz w:val="24"/>
          <w:szCs w:val="24"/>
        </w:rPr>
        <w:t>Ar Condicionado Split Hi Wall Elgin Eco Power 18000 BTUs Controle Remoto Quente/Frio etc... eles possuem um grau de rendimento alto.</w:t>
      </w:r>
    </w:p>
    <w:p w:rsidR="00A86186" w:rsidRPr="00B3728B" w:rsidRDefault="009B58C1" w:rsidP="009B58C1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pt-PT"/>
        </w:rPr>
      </w:pPr>
      <w:r w:rsidRPr="00B3728B">
        <w:rPr>
          <w:rStyle w:val="Hiperligao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3728B">
        <w:rPr>
          <w:rStyle w:val="Hiperligao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   </w:t>
      </w:r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F425C"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Portanto no que se refere a outros equipamentos instalados a que se ressaltar os equipamentos como: frigorifico, computador e televisão e outros. </w:t>
      </w:r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F425C" w:rsidRPr="00B3728B" w:rsidRDefault="005F425C" w:rsidP="005F425C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aumentar a eficiência energética no equipamento como geleira deve-se abrir com menos frequência e diminuir tempo de abertura, desligar os equipamentos em stard-by da tomada isto porque consomem uma media de 30% na sua potência nominal, </w:t>
      </w:r>
    </w:p>
    <w:p w:rsidR="0044280A" w:rsidRPr="00B3728B" w:rsidRDefault="005F425C" w:rsidP="0044280A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Fazer impressão quando verdadeiramente é necessário porque para além de gastar energia gasta também papel. </w:t>
      </w:r>
    </w:p>
    <w:p w:rsidR="0044280A" w:rsidRPr="00B3728B" w:rsidRDefault="005F425C" w:rsidP="0044280A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>Desligar televisão quando não estiver pessoas  no espaço</w:t>
      </w:r>
      <w:r w:rsidR="0044280A" w:rsidRPr="00B3728B">
        <w:rPr>
          <w:rFonts w:ascii="Times New Roman" w:hAnsi="Times New Roman" w:cs="Times New Roman"/>
          <w:sz w:val="24"/>
          <w:szCs w:val="24"/>
        </w:rPr>
        <w:t>.</w:t>
      </w:r>
    </w:p>
    <w:p w:rsidR="005F425C" w:rsidRPr="00B3728B" w:rsidRDefault="005F425C" w:rsidP="005F425C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28B">
        <w:rPr>
          <w:rFonts w:ascii="Times New Roman" w:hAnsi="Times New Roman" w:cs="Times New Roman"/>
          <w:sz w:val="24"/>
          <w:szCs w:val="24"/>
        </w:rPr>
        <w:t>Procurar sempre adquirir equipamentos com etiqueta de mais eficientes como visto na figura em baixo.</w:t>
      </w:r>
    </w:p>
    <w:p w:rsidR="00CA718C" w:rsidRDefault="00CA718C" w:rsidP="009E08F2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E35F8" w:rsidRDefault="005F425C" w:rsidP="008E35F8">
      <w:pPr>
        <w:keepNext/>
        <w:jc w:val="center"/>
      </w:pPr>
      <w:r>
        <w:rPr>
          <w:noProof/>
          <w:lang w:val="en-US"/>
        </w:rPr>
        <w:drawing>
          <wp:inline distT="0" distB="0" distL="0" distR="0" wp14:anchorId="4F40FE46" wp14:editId="0B67A2E4">
            <wp:extent cx="1955606" cy="1381698"/>
            <wp:effectExtent l="19050" t="0" r="6544" b="0"/>
            <wp:docPr id="3" name="Picture 11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202" cy="138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8C" w:rsidRPr="008E35F8" w:rsidRDefault="008E35F8" w:rsidP="008E35F8">
      <w:pPr>
        <w:pStyle w:val="Legend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35F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2- E</w:t>
      </w:r>
      <w:r w:rsidRPr="008E35F8">
        <w:rPr>
          <w:rFonts w:ascii="Times New Roman" w:hAnsi="Times New Roman" w:cs="Times New Roman"/>
          <w:sz w:val="24"/>
          <w:szCs w:val="24"/>
        </w:rPr>
        <w:t xml:space="preserve">tiqueta </w:t>
      </w:r>
      <w:r w:rsidR="00680BB4">
        <w:rPr>
          <w:rFonts w:ascii="Times New Roman" w:hAnsi="Times New Roman" w:cs="Times New Roman"/>
          <w:sz w:val="24"/>
          <w:szCs w:val="24"/>
        </w:rPr>
        <w:t xml:space="preserve">ilustrativa </w:t>
      </w:r>
      <w:r w:rsidRPr="008E35F8">
        <w:rPr>
          <w:rFonts w:ascii="Times New Roman" w:hAnsi="Times New Roman" w:cs="Times New Roman"/>
          <w:sz w:val="24"/>
          <w:szCs w:val="24"/>
        </w:rPr>
        <w:t>da eficiência dos equipamentos</w:t>
      </w:r>
      <w:r w:rsidR="00680BB4">
        <w:rPr>
          <w:rFonts w:ascii="Times New Roman" w:hAnsi="Times New Roman" w:cs="Times New Roman"/>
          <w:sz w:val="24"/>
          <w:szCs w:val="24"/>
        </w:rPr>
        <w:t xml:space="preserve"> elétricos </w:t>
      </w:r>
      <w:r w:rsidRPr="008E35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18C" w:rsidRPr="001410CD" w:rsidRDefault="00CA718C" w:rsidP="009E08F2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43C1C" w:rsidRDefault="00CA718C" w:rsidP="00D43C1C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43C1C" w:rsidRDefault="00D43C1C" w:rsidP="00D43C1C">
      <w:pPr>
        <w:keepNext/>
        <w:jc w:val="both"/>
      </w:pPr>
    </w:p>
    <w:p w:rsidR="00D72599" w:rsidRDefault="00B1654E" w:rsidP="009E08F2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D72599" w:rsidRPr="00D43C1C" w:rsidRDefault="00D72599" w:rsidP="009E08F2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5D70" w:rsidRDefault="00625D70" w:rsidP="00531BF0">
      <w:pPr>
        <w:jc w:val="center"/>
        <w:rPr>
          <w:color w:val="000000" w:themeColor="text1"/>
        </w:rPr>
      </w:pPr>
    </w:p>
    <w:p w:rsidR="00B1654E" w:rsidRDefault="00B1654E" w:rsidP="00B1654E">
      <w:pPr>
        <w:pStyle w:val="Cabealho1"/>
      </w:pPr>
    </w:p>
    <w:p w:rsidR="008E35F8" w:rsidRDefault="008E35F8" w:rsidP="00B1654E">
      <w:pPr>
        <w:pStyle w:val="Cabealho1"/>
      </w:pPr>
    </w:p>
    <w:p w:rsidR="008E35F8" w:rsidRDefault="008E35F8" w:rsidP="00B1654E">
      <w:pPr>
        <w:pStyle w:val="Cabealho1"/>
      </w:pPr>
    </w:p>
    <w:p w:rsidR="00680BB4" w:rsidRDefault="00680BB4" w:rsidP="00B1654E">
      <w:pPr>
        <w:pStyle w:val="Cabealho1"/>
      </w:pPr>
    </w:p>
    <w:p w:rsidR="00680BB4" w:rsidRDefault="00680BB4" w:rsidP="00B1654E">
      <w:pPr>
        <w:pStyle w:val="Cabealho1"/>
      </w:pPr>
    </w:p>
    <w:p w:rsidR="009E08F2" w:rsidRPr="00625D70" w:rsidRDefault="00625D70" w:rsidP="00B1654E">
      <w:pPr>
        <w:pStyle w:val="Cabealho1"/>
      </w:pPr>
      <w:bookmarkStart w:id="8" w:name="_Toc12882835"/>
      <w:r w:rsidRPr="00625D70">
        <w:t xml:space="preserve">5. </w:t>
      </w:r>
      <w:r w:rsidR="00531BF0" w:rsidRPr="00625D70">
        <w:t>CONCLUSÃO</w:t>
      </w:r>
      <w:bookmarkEnd w:id="8"/>
    </w:p>
    <w:p w:rsidR="004B30F1" w:rsidRDefault="004B30F1" w:rsidP="004B30F1">
      <w:pPr>
        <w:rPr>
          <w:color w:val="000000" w:themeColor="text1"/>
        </w:rPr>
      </w:pPr>
    </w:p>
    <w:p w:rsidR="00680BB4" w:rsidRPr="00B3728B" w:rsidRDefault="00680BB4" w:rsidP="00BD3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3728B">
        <w:rPr>
          <w:rFonts w:ascii="Times New Roman" w:hAnsi="Times New Roman" w:cs="Times New Roman"/>
          <w:sz w:val="24"/>
          <w:szCs w:val="24"/>
          <w:lang w:val="pt-PT"/>
        </w:rPr>
        <w:t>Este estudo consistiu num compromisso que o</w:t>
      </w:r>
      <w:r w:rsidR="00BD3FB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D3FB0" w:rsidRPr="00BD3FB0">
        <w:rPr>
          <w:rFonts w:ascii="Times New Roman" w:hAnsi="Times New Roman" w:cs="Times New Roman"/>
          <w:sz w:val="24"/>
          <w:szCs w:val="24"/>
          <w:highlight w:val="green"/>
          <w:lang w:val="pt-PT"/>
        </w:rPr>
        <w:t>ministério</w:t>
      </w:r>
      <w:r w:rsidRPr="00B3728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BD3FB0">
        <w:rPr>
          <w:rFonts w:ascii="Times New Roman" w:hAnsi="Times New Roman" w:cs="Times New Roman"/>
          <w:color w:val="FF0000"/>
          <w:sz w:val="24"/>
          <w:szCs w:val="24"/>
          <w:lang w:val="pt-PT"/>
        </w:rPr>
        <w:t>governo</w:t>
      </w:r>
      <w:r w:rsidRPr="00B3728B">
        <w:rPr>
          <w:rFonts w:ascii="Times New Roman" w:hAnsi="Times New Roman" w:cs="Times New Roman"/>
          <w:sz w:val="24"/>
          <w:szCs w:val="24"/>
          <w:lang w:val="pt-PT"/>
        </w:rPr>
        <w:t xml:space="preserve"> quer assumir para d</w:t>
      </w:r>
      <w:r w:rsidR="00B3728B" w:rsidRPr="00B3728B">
        <w:rPr>
          <w:rFonts w:ascii="Times New Roman" w:hAnsi="Times New Roman" w:cs="Times New Roman"/>
          <w:sz w:val="24"/>
          <w:szCs w:val="24"/>
          <w:lang w:val="pt-PT"/>
        </w:rPr>
        <w:t>iminuir o consumo de energia elétrica</w:t>
      </w:r>
      <w:r w:rsidR="00BD3FB0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BD3FB0" w:rsidRPr="00BD3FB0">
        <w:rPr>
          <w:rFonts w:ascii="Times New Roman" w:hAnsi="Times New Roman" w:cs="Times New Roman"/>
          <w:sz w:val="24"/>
          <w:szCs w:val="24"/>
          <w:highlight w:val="green"/>
          <w:lang w:val="pt-PT"/>
        </w:rPr>
        <w:t xml:space="preserve">como </w:t>
      </w:r>
      <w:proofErr w:type="spellStart"/>
      <w:r w:rsidR="00BD3FB0" w:rsidRPr="00BD3FB0">
        <w:rPr>
          <w:rFonts w:ascii="Times New Roman" w:hAnsi="Times New Roman" w:cs="Times New Roman"/>
          <w:sz w:val="24"/>
          <w:szCs w:val="24"/>
          <w:highlight w:val="green"/>
          <w:lang w:val="pt-PT"/>
        </w:rPr>
        <w:t>projecto</w:t>
      </w:r>
      <w:proofErr w:type="spellEnd"/>
      <w:r w:rsidR="00BD3FB0" w:rsidRPr="00BD3FB0">
        <w:rPr>
          <w:rFonts w:ascii="Times New Roman" w:hAnsi="Times New Roman" w:cs="Times New Roman"/>
          <w:sz w:val="24"/>
          <w:szCs w:val="24"/>
          <w:highlight w:val="green"/>
          <w:lang w:val="pt-PT"/>
        </w:rPr>
        <w:t xml:space="preserve"> piloto</w:t>
      </w:r>
      <w:r w:rsidR="00B3728B" w:rsidRPr="00B3728B">
        <w:rPr>
          <w:rFonts w:ascii="Times New Roman" w:hAnsi="Times New Roman" w:cs="Times New Roman"/>
          <w:sz w:val="24"/>
          <w:szCs w:val="24"/>
          <w:lang w:val="pt-PT"/>
        </w:rPr>
        <w:t>, isto é maximi</w:t>
      </w:r>
      <w:r w:rsidR="00BD3FB0">
        <w:rPr>
          <w:rFonts w:ascii="Times New Roman" w:hAnsi="Times New Roman" w:cs="Times New Roman"/>
          <w:sz w:val="24"/>
          <w:szCs w:val="24"/>
          <w:lang w:val="pt-PT"/>
        </w:rPr>
        <w:t>zar a eficiencia energetica no p</w:t>
      </w:r>
      <w:r w:rsidR="00B3728B" w:rsidRPr="00B3728B">
        <w:rPr>
          <w:rFonts w:ascii="Times New Roman" w:hAnsi="Times New Roman" w:cs="Times New Roman"/>
          <w:sz w:val="24"/>
          <w:szCs w:val="24"/>
          <w:lang w:val="pt-PT"/>
        </w:rPr>
        <w:t xml:space="preserve">aís começando por </w:t>
      </w:r>
      <w:r w:rsidR="004648FB">
        <w:rPr>
          <w:rFonts w:ascii="Times New Roman" w:hAnsi="Times New Roman" w:cs="Times New Roman"/>
          <w:sz w:val="24"/>
          <w:szCs w:val="24"/>
          <w:lang w:val="pt-PT"/>
        </w:rPr>
        <w:t>ministerio da tutela de energia</w:t>
      </w:r>
      <w:r w:rsidR="00B3728B" w:rsidRPr="00B3728B">
        <w:rPr>
          <w:rFonts w:ascii="Times New Roman" w:hAnsi="Times New Roman" w:cs="Times New Roman"/>
          <w:sz w:val="24"/>
          <w:szCs w:val="24"/>
          <w:lang w:val="pt-PT"/>
        </w:rPr>
        <w:t xml:space="preserve">.  </w:t>
      </w:r>
    </w:p>
    <w:p w:rsidR="00680BB4" w:rsidRPr="00B3728B" w:rsidRDefault="00B3728B" w:rsidP="00BD3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3728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680BB4" w:rsidRPr="00BD3FB0" w:rsidRDefault="00680BB4" w:rsidP="00BD3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pt-PT"/>
        </w:rPr>
      </w:pPr>
      <w:r w:rsidRPr="00BD3FB0">
        <w:rPr>
          <w:rFonts w:ascii="Times New Roman" w:hAnsi="Times New Roman" w:cs="Times New Roman"/>
          <w:sz w:val="24"/>
          <w:szCs w:val="24"/>
          <w:highlight w:val="yellow"/>
          <w:lang w:val="pt-PT"/>
        </w:rPr>
        <w:t>Como todos os projetos testados, durante a respetiva execução, houve mudanças e</w:t>
      </w:r>
    </w:p>
    <w:p w:rsidR="00680BB4" w:rsidRPr="00BD3FB0" w:rsidRDefault="00680BB4" w:rsidP="00BD3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pt-PT"/>
        </w:rPr>
      </w:pPr>
      <w:r w:rsidRPr="00BD3FB0">
        <w:rPr>
          <w:rFonts w:ascii="Times New Roman" w:hAnsi="Times New Roman" w:cs="Times New Roman"/>
          <w:sz w:val="24"/>
          <w:szCs w:val="24"/>
          <w:highlight w:val="yellow"/>
          <w:lang w:val="pt-PT"/>
        </w:rPr>
        <w:t>alterações constantes de estratégia, tal como surgiram imprevistos que fizeram adiar</w:t>
      </w:r>
    </w:p>
    <w:p w:rsidR="00680BB4" w:rsidRPr="00B3728B" w:rsidRDefault="00680BB4" w:rsidP="00BD3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D3FB0">
        <w:rPr>
          <w:rFonts w:ascii="Times New Roman" w:hAnsi="Times New Roman" w:cs="Times New Roman"/>
          <w:sz w:val="24"/>
          <w:szCs w:val="24"/>
          <w:highlight w:val="yellow"/>
          <w:lang w:val="pt-PT"/>
        </w:rPr>
        <w:t>os resultados.</w:t>
      </w:r>
      <w:r w:rsidR="00BD3FB0">
        <w:rPr>
          <w:rFonts w:ascii="Times New Roman" w:hAnsi="Times New Roman" w:cs="Times New Roman"/>
          <w:sz w:val="24"/>
          <w:szCs w:val="24"/>
          <w:lang w:val="pt-PT"/>
        </w:rPr>
        <w:t xml:space="preserve"> ????’’?</w:t>
      </w:r>
    </w:p>
    <w:p w:rsidR="00680BB4" w:rsidRPr="00B3728B" w:rsidRDefault="00B3728B" w:rsidP="00BD3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3728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680BB4" w:rsidRPr="00BD3FB0" w:rsidRDefault="00680BB4" w:rsidP="00BD3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pt-PT"/>
        </w:rPr>
      </w:pPr>
      <w:r w:rsidRPr="00BD3FB0">
        <w:rPr>
          <w:rFonts w:ascii="Times New Roman" w:hAnsi="Times New Roman" w:cs="Times New Roman"/>
          <w:sz w:val="24"/>
          <w:szCs w:val="24"/>
          <w:highlight w:val="yellow"/>
          <w:lang w:val="pt-PT"/>
        </w:rPr>
        <w:t>Ficam as lições aprendidas do passado e a experiência para projetos semelhantes,</w:t>
      </w:r>
    </w:p>
    <w:p w:rsidR="0044280A" w:rsidRDefault="00680BB4" w:rsidP="00BD3FB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pt-PT"/>
        </w:rPr>
      </w:pPr>
      <w:r w:rsidRPr="00BD3FB0">
        <w:rPr>
          <w:rFonts w:ascii="Times New Roman" w:hAnsi="Times New Roman" w:cs="Times New Roman"/>
          <w:sz w:val="24"/>
          <w:szCs w:val="24"/>
          <w:highlight w:val="yellow"/>
          <w:lang w:val="pt-PT"/>
        </w:rPr>
        <w:t xml:space="preserve">bem como uma informação rica e partilhada que permitirá inclusive </w:t>
      </w:r>
      <w:r w:rsidR="00B3728B" w:rsidRPr="00BD3FB0">
        <w:rPr>
          <w:rFonts w:ascii="Times New Roman" w:hAnsi="Times New Roman" w:cs="Times New Roman"/>
          <w:sz w:val="24"/>
          <w:szCs w:val="24"/>
          <w:highlight w:val="yellow"/>
          <w:lang w:val="pt-PT"/>
        </w:rPr>
        <w:t xml:space="preserve">as pessoas que trabalham no </w:t>
      </w:r>
      <w:proofErr w:type="gramStart"/>
      <w:r w:rsidR="00B3728B" w:rsidRPr="00BD3FB0">
        <w:rPr>
          <w:rFonts w:ascii="Times New Roman" w:hAnsi="Times New Roman" w:cs="Times New Roman"/>
          <w:sz w:val="24"/>
          <w:szCs w:val="24"/>
          <w:highlight w:val="yellow"/>
          <w:lang w:val="pt-PT"/>
        </w:rPr>
        <w:t>ministerio  a</w:t>
      </w:r>
      <w:proofErr w:type="gramEnd"/>
      <w:r w:rsidR="00B3728B" w:rsidRPr="00BD3FB0">
        <w:rPr>
          <w:rFonts w:ascii="Times New Roman" w:hAnsi="Times New Roman" w:cs="Times New Roman"/>
          <w:sz w:val="24"/>
          <w:szCs w:val="24"/>
          <w:highlight w:val="yellow"/>
          <w:lang w:val="pt-PT"/>
        </w:rPr>
        <w:t xml:space="preserve"> </w:t>
      </w:r>
      <w:r w:rsidRPr="00BD3FB0">
        <w:rPr>
          <w:rFonts w:ascii="Times New Roman" w:hAnsi="Times New Roman" w:cs="Times New Roman"/>
          <w:sz w:val="24"/>
          <w:szCs w:val="24"/>
          <w:highlight w:val="yellow"/>
          <w:lang w:val="pt-PT"/>
        </w:rPr>
        <w:t>refletirem sobre um valor substancial de despesa do seu</w:t>
      </w:r>
      <w:r w:rsidRPr="00BD3FB0">
        <w:rPr>
          <w:rFonts w:ascii="Calibri" w:hAnsi="Calibri" w:cs="Calibri"/>
          <w:sz w:val="24"/>
          <w:szCs w:val="24"/>
          <w:highlight w:val="yellow"/>
          <w:lang w:val="pt-PT"/>
        </w:rPr>
        <w:t xml:space="preserve"> património.</w:t>
      </w:r>
      <w:r w:rsidR="00BD3FB0">
        <w:rPr>
          <w:rFonts w:ascii="Calibri" w:hAnsi="Calibri" w:cs="Calibri"/>
          <w:sz w:val="24"/>
          <w:szCs w:val="24"/>
          <w:lang w:val="pt-PT"/>
        </w:rPr>
        <w:t>????’</w:t>
      </w:r>
    </w:p>
    <w:p w:rsidR="00BD3FB0" w:rsidRDefault="00BD3FB0" w:rsidP="00BD3FB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pt-PT"/>
        </w:rPr>
      </w:pPr>
    </w:p>
    <w:p w:rsidR="00BD3FB0" w:rsidRPr="00BD3FB0" w:rsidRDefault="00BD3FB0" w:rsidP="00BD3FB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sz w:val="24"/>
          <w:szCs w:val="24"/>
          <w:lang w:val="pt-PT"/>
        </w:rPr>
      </w:pPr>
      <w:r>
        <w:rPr>
          <w:rFonts w:ascii="Calibri" w:hAnsi="Calibri" w:cs="Calibri"/>
          <w:color w:val="FF0000"/>
          <w:sz w:val="24"/>
          <w:szCs w:val="24"/>
          <w:lang w:val="pt-PT"/>
        </w:rPr>
        <w:t xml:space="preserve">A conclusão é sempre sobre o tema do trabalho. Terias que dizer que realmente o edifício consome muito e seria estritamente necessário começar a aplicar a medida de eficiência energética no mesmo </w:t>
      </w:r>
      <w:proofErr w:type="spellStart"/>
      <w:r>
        <w:rPr>
          <w:rFonts w:ascii="Calibri" w:hAnsi="Calibri" w:cs="Calibri"/>
          <w:color w:val="FF0000"/>
          <w:sz w:val="24"/>
          <w:szCs w:val="24"/>
          <w:lang w:val="pt-PT"/>
        </w:rPr>
        <w:t>edfício</w:t>
      </w:r>
      <w:proofErr w:type="spellEnd"/>
      <w:r>
        <w:rPr>
          <w:rFonts w:ascii="Calibri" w:hAnsi="Calibri" w:cs="Calibri"/>
          <w:color w:val="FF0000"/>
          <w:sz w:val="24"/>
          <w:szCs w:val="24"/>
          <w:lang w:val="pt-PT"/>
        </w:rPr>
        <w:t xml:space="preserve"> e assim dando sequência a todos os outros ministérios.</w:t>
      </w:r>
    </w:p>
    <w:p w:rsidR="0044280A" w:rsidRDefault="0044280A" w:rsidP="00BD3FB0">
      <w:pPr>
        <w:jc w:val="both"/>
        <w:rPr>
          <w:color w:val="000000" w:themeColor="text1"/>
        </w:rPr>
      </w:pPr>
    </w:p>
    <w:p w:rsidR="00625D70" w:rsidRDefault="00B1654E" w:rsidP="00B1654E">
      <w:pPr>
        <w:pStyle w:val="Cabealho1"/>
      </w:pPr>
      <w:bookmarkStart w:id="9" w:name="_Toc12882836"/>
      <w:r>
        <w:t xml:space="preserve">ANEXO-FICHAS DE </w:t>
      </w:r>
      <w:bookmarkEnd w:id="9"/>
      <w:r w:rsidR="001B6EFF" w:rsidRPr="001B6EFF">
        <w:rPr>
          <w:highlight w:val="green"/>
        </w:rPr>
        <w:t>INQUERITO</w:t>
      </w:r>
      <w:r>
        <w:t xml:space="preserve"> </w:t>
      </w:r>
    </w:p>
    <w:p w:rsidR="00625D70" w:rsidRDefault="00625D70" w:rsidP="004B30F1">
      <w:pPr>
        <w:rPr>
          <w:color w:val="000000" w:themeColor="text1"/>
        </w:rPr>
      </w:pPr>
      <w:r w:rsidRPr="00625D70">
        <w:rPr>
          <w:noProof/>
          <w:color w:val="000000" w:themeColor="text1"/>
          <w:lang w:val="en-US"/>
        </w:rPr>
        <w:drawing>
          <wp:inline distT="0" distB="0" distL="0" distR="0">
            <wp:extent cx="5021388" cy="8460188"/>
            <wp:effectExtent l="19050" t="0" r="7812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415" cy="846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D70" w:rsidRPr="001B6EFF" w:rsidRDefault="001B6EFF" w:rsidP="004B30F1">
      <w:pPr>
        <w:rPr>
          <w:color w:val="FF0000"/>
        </w:rPr>
      </w:pPr>
      <w:r w:rsidRPr="001B6EFF">
        <w:rPr>
          <w:color w:val="FF0000"/>
        </w:rPr>
        <w:t xml:space="preserve">TEM QUE POR A REFENCIA </w:t>
      </w:r>
    </w:p>
    <w:p w:rsidR="00B11180" w:rsidRDefault="00B11180" w:rsidP="00625D70">
      <w:pPr>
        <w:rPr>
          <w:color w:val="000000" w:themeColor="text1"/>
        </w:rPr>
      </w:pPr>
    </w:p>
    <w:p w:rsidR="00726F27" w:rsidRPr="00F904AC" w:rsidRDefault="00726F27" w:rsidP="00726F27">
      <w:pPr>
        <w:jc w:val="both"/>
        <w:rPr>
          <w:b/>
          <w:color w:val="473FE9"/>
          <w:sz w:val="28"/>
          <w:szCs w:val="28"/>
        </w:rPr>
      </w:pPr>
    </w:p>
    <w:p w:rsidR="00726F27" w:rsidRDefault="00726F27" w:rsidP="00726F27">
      <w:pPr>
        <w:pStyle w:val="Corpodetexto"/>
        <w:rPr>
          <w:rFonts w:ascii="Verdana" w:hAnsi="Verdana"/>
          <w:sz w:val="14"/>
          <w:szCs w:val="14"/>
        </w:rPr>
      </w:pPr>
      <w:bookmarkStart w:id="10" w:name="_MON_1414563793"/>
      <w:bookmarkStart w:id="11" w:name="_MON_1414564181"/>
      <w:bookmarkStart w:id="12" w:name="_MON_1414565014"/>
      <w:bookmarkStart w:id="13" w:name="_MON_1414565579"/>
      <w:bookmarkStart w:id="14" w:name="_MON_1414565852"/>
      <w:bookmarkStart w:id="15" w:name="_MON_1414565935"/>
      <w:bookmarkStart w:id="16" w:name="_MON_1414565983"/>
      <w:bookmarkStart w:id="17" w:name="_MON_1414566001"/>
      <w:bookmarkStart w:id="18" w:name="_MON_1414566341"/>
      <w:bookmarkStart w:id="19" w:name="_MON_1414583988"/>
      <w:bookmarkStart w:id="20" w:name="_MON_1414824961"/>
      <w:bookmarkStart w:id="21" w:name="_MON_1415011451"/>
      <w:bookmarkStart w:id="22" w:name="_MON_1414496952"/>
      <w:bookmarkStart w:id="23" w:name="_MON_1414498167"/>
      <w:bookmarkStart w:id="24" w:name="_MON_1414498219"/>
      <w:bookmarkStart w:id="25" w:name="_MON_1414551224"/>
      <w:bookmarkStart w:id="26" w:name="_MON_1414552011"/>
      <w:bookmarkStart w:id="27" w:name="_MON_1414552302"/>
      <w:bookmarkStart w:id="28" w:name="_MON_1414557206"/>
      <w:bookmarkStart w:id="29" w:name="_MON_1414558023"/>
      <w:bookmarkStart w:id="30" w:name="_MON_1414562527"/>
      <w:bookmarkStart w:id="31" w:name="_MON_1414562602"/>
      <w:bookmarkStart w:id="32" w:name="_MON_1414562615"/>
      <w:bookmarkStart w:id="33" w:name="_MON_1414562668"/>
      <w:bookmarkStart w:id="34" w:name="_MON_1414562784"/>
      <w:bookmarkStart w:id="35" w:name="_MON_1414563045"/>
      <w:bookmarkStart w:id="36" w:name="_MON_1414563095"/>
      <w:bookmarkStart w:id="37" w:name="_MON_1414563387"/>
      <w:bookmarkStart w:id="38" w:name="_MON_1414563596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726F27" w:rsidRPr="00B11180" w:rsidRDefault="00726F27" w:rsidP="00625D70">
      <w:pPr>
        <w:rPr>
          <w:color w:val="000000" w:themeColor="text1"/>
        </w:rPr>
      </w:pPr>
      <w:bookmarkStart w:id="39" w:name="_GoBack"/>
      <w:bookmarkEnd w:id="39"/>
    </w:p>
    <w:p w:rsidR="00022BA4" w:rsidRDefault="00022BA4" w:rsidP="006F31A9">
      <w:pPr>
        <w:jc w:val="both"/>
        <w:rPr>
          <w:strike/>
        </w:rPr>
      </w:pPr>
    </w:p>
    <w:p w:rsidR="00FD34E3" w:rsidRDefault="0044280A" w:rsidP="00FD34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D34E3" w:rsidRPr="00D43C1C" w:rsidRDefault="00FD34E3" w:rsidP="00FD34E3">
      <w:pPr>
        <w:jc w:val="both"/>
        <w:rPr>
          <w:sz w:val="23"/>
          <w:szCs w:val="23"/>
          <w:lang w:val="pt-PT"/>
        </w:rPr>
      </w:pPr>
    </w:p>
    <w:p w:rsidR="00C17AC6" w:rsidRPr="00FD34E3" w:rsidRDefault="00C17AC6" w:rsidP="006F31A9">
      <w:pPr>
        <w:jc w:val="both"/>
        <w:rPr>
          <w:strike/>
          <w:lang w:val="pt-PT"/>
        </w:rPr>
      </w:pPr>
    </w:p>
    <w:sectPr w:rsidR="00C17AC6" w:rsidRPr="00FD34E3" w:rsidSect="009442A6">
      <w:footerReference w:type="default" r:id="rId2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923" w:rsidRDefault="005C6923" w:rsidP="00E90D71">
      <w:pPr>
        <w:spacing w:after="0" w:line="240" w:lineRule="auto"/>
      </w:pPr>
      <w:r>
        <w:separator/>
      </w:r>
    </w:p>
  </w:endnote>
  <w:endnote w:type="continuationSeparator" w:id="0">
    <w:p w:rsidR="005C6923" w:rsidRDefault="005C6923" w:rsidP="00E90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DEF" w:rsidRDefault="00155DEF">
    <w:pPr>
      <w:pStyle w:val="Rodap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395595" cy="726440"/>
              <wp:effectExtent l="0" t="0" r="0" b="0"/>
              <wp:wrapNone/>
              <wp:docPr id="459" name="Retângulo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95595" cy="72644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a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 'de' MMMM 'de' yyyy"/>
                              <w:lid w:val="pt-BR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155DEF" w:rsidRDefault="00155DEF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tângulo 459" o:spid="_x0000_s1026" style="position:absolute;margin-left:0;margin-top:0;width:424.85pt;height:57.2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" filled="f" stroked="f">
              <v:textbox inset=",0">
                <w:txbxContent>
                  <w:sdt>
                    <w:sdtPr>
                      <w:alias w:val="Data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 'de' MMMM 'de' yyyy"/>
                        <w:lid w:val="pt-BR"/>
                        <w:storeMappedDataAs w:val="dateTime"/>
                        <w:calendar w:val="gregorian"/>
                      </w:date>
                    </w:sdtPr>
                    <w:sdtContent>
                      <w:p w:rsidR="00155DEF" w:rsidRDefault="00155DEF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682625"/>
              <wp:effectExtent l="0" t="0" r="0" b="3175"/>
              <wp:wrapNone/>
              <wp:docPr id="460" name="Grupo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8262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0B7E3858" id="Grupo 460" o:spid="_x0000_s1026" style="position:absolute;margin-left:0;margin-top:0;width:6pt;height:53.75pt;z-index:251659264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" strokecolor="#4f81bd"/>
              <v:shape id="AutoShape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" strokecolor="#4f81bd"/>
              <v:shape id="AutoShape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" strokecolor="#4f81bd"/>
              <w10:wrap anchorx="margin" anchory="page"/>
            </v:group>
          </w:pict>
        </mc:Fallback>
      </mc:AlternateContent>
    </w:r>
    <w:r>
      <w:t>Eficiência energética Mopirna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923" w:rsidRDefault="005C6923" w:rsidP="00E90D71">
      <w:pPr>
        <w:spacing w:after="0" w:line="240" w:lineRule="auto"/>
      </w:pPr>
      <w:r>
        <w:separator/>
      </w:r>
    </w:p>
  </w:footnote>
  <w:footnote w:type="continuationSeparator" w:id="0">
    <w:p w:rsidR="005C6923" w:rsidRDefault="005C6923" w:rsidP="00E90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B75B1"/>
    <w:multiLevelType w:val="hybridMultilevel"/>
    <w:tmpl w:val="CF42B2AC"/>
    <w:lvl w:ilvl="0" w:tplc="0416000F">
      <w:start w:val="1"/>
      <w:numFmt w:val="decimal"/>
      <w:lvlText w:val="%1."/>
      <w:lvlJc w:val="left"/>
      <w:pPr>
        <w:ind w:left="774" w:hanging="360"/>
      </w:pPr>
    </w:lvl>
    <w:lvl w:ilvl="1" w:tplc="08160019" w:tentative="1">
      <w:start w:val="1"/>
      <w:numFmt w:val="lowerLetter"/>
      <w:lvlText w:val="%2."/>
      <w:lvlJc w:val="left"/>
      <w:pPr>
        <w:ind w:left="1494" w:hanging="360"/>
      </w:pPr>
    </w:lvl>
    <w:lvl w:ilvl="2" w:tplc="0816001B" w:tentative="1">
      <w:start w:val="1"/>
      <w:numFmt w:val="lowerRoman"/>
      <w:lvlText w:val="%3."/>
      <w:lvlJc w:val="right"/>
      <w:pPr>
        <w:ind w:left="2214" w:hanging="180"/>
      </w:pPr>
    </w:lvl>
    <w:lvl w:ilvl="3" w:tplc="0816000F" w:tentative="1">
      <w:start w:val="1"/>
      <w:numFmt w:val="decimal"/>
      <w:lvlText w:val="%4."/>
      <w:lvlJc w:val="left"/>
      <w:pPr>
        <w:ind w:left="2934" w:hanging="360"/>
      </w:pPr>
    </w:lvl>
    <w:lvl w:ilvl="4" w:tplc="08160019" w:tentative="1">
      <w:start w:val="1"/>
      <w:numFmt w:val="lowerLetter"/>
      <w:lvlText w:val="%5."/>
      <w:lvlJc w:val="left"/>
      <w:pPr>
        <w:ind w:left="3654" w:hanging="360"/>
      </w:pPr>
    </w:lvl>
    <w:lvl w:ilvl="5" w:tplc="0816001B" w:tentative="1">
      <w:start w:val="1"/>
      <w:numFmt w:val="lowerRoman"/>
      <w:lvlText w:val="%6."/>
      <w:lvlJc w:val="right"/>
      <w:pPr>
        <w:ind w:left="4374" w:hanging="180"/>
      </w:pPr>
    </w:lvl>
    <w:lvl w:ilvl="6" w:tplc="0816000F" w:tentative="1">
      <w:start w:val="1"/>
      <w:numFmt w:val="decimal"/>
      <w:lvlText w:val="%7."/>
      <w:lvlJc w:val="left"/>
      <w:pPr>
        <w:ind w:left="5094" w:hanging="360"/>
      </w:pPr>
    </w:lvl>
    <w:lvl w:ilvl="7" w:tplc="08160019" w:tentative="1">
      <w:start w:val="1"/>
      <w:numFmt w:val="lowerLetter"/>
      <w:lvlText w:val="%8."/>
      <w:lvlJc w:val="left"/>
      <w:pPr>
        <w:ind w:left="5814" w:hanging="360"/>
      </w:pPr>
    </w:lvl>
    <w:lvl w:ilvl="8" w:tplc="0816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3D592F43"/>
    <w:multiLevelType w:val="hybridMultilevel"/>
    <w:tmpl w:val="9CD401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63CF0"/>
    <w:multiLevelType w:val="hybridMultilevel"/>
    <w:tmpl w:val="0EAE8F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F1973"/>
    <w:multiLevelType w:val="hybridMultilevel"/>
    <w:tmpl w:val="23909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7B"/>
    <w:rsid w:val="00006EB4"/>
    <w:rsid w:val="00011C85"/>
    <w:rsid w:val="00022BA4"/>
    <w:rsid w:val="0005043F"/>
    <w:rsid w:val="00050C4A"/>
    <w:rsid w:val="000517C4"/>
    <w:rsid w:val="00061213"/>
    <w:rsid w:val="00061A67"/>
    <w:rsid w:val="000647F1"/>
    <w:rsid w:val="000A16C2"/>
    <w:rsid w:val="000D3913"/>
    <w:rsid w:val="00101641"/>
    <w:rsid w:val="00102307"/>
    <w:rsid w:val="001067BD"/>
    <w:rsid w:val="001213BF"/>
    <w:rsid w:val="00132C1E"/>
    <w:rsid w:val="00136C20"/>
    <w:rsid w:val="001410CD"/>
    <w:rsid w:val="00142CBD"/>
    <w:rsid w:val="00151318"/>
    <w:rsid w:val="00155DEF"/>
    <w:rsid w:val="001726B6"/>
    <w:rsid w:val="001760C6"/>
    <w:rsid w:val="00185192"/>
    <w:rsid w:val="00195A64"/>
    <w:rsid w:val="001A0107"/>
    <w:rsid w:val="001A106B"/>
    <w:rsid w:val="001B428C"/>
    <w:rsid w:val="001B6EFF"/>
    <w:rsid w:val="001C22E3"/>
    <w:rsid w:val="001D2542"/>
    <w:rsid w:val="001D5B90"/>
    <w:rsid w:val="001F5532"/>
    <w:rsid w:val="00213368"/>
    <w:rsid w:val="00263AC0"/>
    <w:rsid w:val="00267193"/>
    <w:rsid w:val="00267B91"/>
    <w:rsid w:val="002A1693"/>
    <w:rsid w:val="002A7BFB"/>
    <w:rsid w:val="002B303C"/>
    <w:rsid w:val="002B4AA7"/>
    <w:rsid w:val="00327895"/>
    <w:rsid w:val="003550FC"/>
    <w:rsid w:val="00356EBF"/>
    <w:rsid w:val="003B2D44"/>
    <w:rsid w:val="003D4C25"/>
    <w:rsid w:val="003D72A8"/>
    <w:rsid w:val="00402C34"/>
    <w:rsid w:val="0044280A"/>
    <w:rsid w:val="004430D1"/>
    <w:rsid w:val="00453684"/>
    <w:rsid w:val="00456E6D"/>
    <w:rsid w:val="00463DAD"/>
    <w:rsid w:val="004648FB"/>
    <w:rsid w:val="004774A0"/>
    <w:rsid w:val="004A5BFB"/>
    <w:rsid w:val="004A7FA4"/>
    <w:rsid w:val="004B30F1"/>
    <w:rsid w:val="004B34B6"/>
    <w:rsid w:val="004C7470"/>
    <w:rsid w:val="004D51F9"/>
    <w:rsid w:val="004D7C5F"/>
    <w:rsid w:val="004F3D21"/>
    <w:rsid w:val="00500D68"/>
    <w:rsid w:val="0050426D"/>
    <w:rsid w:val="00521271"/>
    <w:rsid w:val="00531BF0"/>
    <w:rsid w:val="00554658"/>
    <w:rsid w:val="00557B2A"/>
    <w:rsid w:val="005822F6"/>
    <w:rsid w:val="00587B0F"/>
    <w:rsid w:val="00597BD2"/>
    <w:rsid w:val="005C62A5"/>
    <w:rsid w:val="005C6923"/>
    <w:rsid w:val="005E3D48"/>
    <w:rsid w:val="005E7E52"/>
    <w:rsid w:val="005F425C"/>
    <w:rsid w:val="005F54F0"/>
    <w:rsid w:val="005F58C2"/>
    <w:rsid w:val="0060705B"/>
    <w:rsid w:val="00625D70"/>
    <w:rsid w:val="00642EA7"/>
    <w:rsid w:val="006800E0"/>
    <w:rsid w:val="00680BB4"/>
    <w:rsid w:val="00685F25"/>
    <w:rsid w:val="006C1680"/>
    <w:rsid w:val="006D1A68"/>
    <w:rsid w:val="006F31A9"/>
    <w:rsid w:val="006F4CE6"/>
    <w:rsid w:val="007048AA"/>
    <w:rsid w:val="00726F27"/>
    <w:rsid w:val="00727476"/>
    <w:rsid w:val="00736F00"/>
    <w:rsid w:val="00744B05"/>
    <w:rsid w:val="00766430"/>
    <w:rsid w:val="00771424"/>
    <w:rsid w:val="007722CF"/>
    <w:rsid w:val="007768D9"/>
    <w:rsid w:val="007B110A"/>
    <w:rsid w:val="007C1B83"/>
    <w:rsid w:val="007D41FA"/>
    <w:rsid w:val="007E0AFA"/>
    <w:rsid w:val="008025BB"/>
    <w:rsid w:val="00844121"/>
    <w:rsid w:val="00847C4F"/>
    <w:rsid w:val="00856558"/>
    <w:rsid w:val="00860294"/>
    <w:rsid w:val="00894F08"/>
    <w:rsid w:val="008A02C6"/>
    <w:rsid w:val="008A4D8E"/>
    <w:rsid w:val="008C51FD"/>
    <w:rsid w:val="008E35F8"/>
    <w:rsid w:val="008F59CE"/>
    <w:rsid w:val="008F6065"/>
    <w:rsid w:val="008F7AEA"/>
    <w:rsid w:val="00901398"/>
    <w:rsid w:val="00902BEF"/>
    <w:rsid w:val="0090387D"/>
    <w:rsid w:val="009064DA"/>
    <w:rsid w:val="00927D07"/>
    <w:rsid w:val="00933529"/>
    <w:rsid w:val="00935314"/>
    <w:rsid w:val="009442A6"/>
    <w:rsid w:val="00962519"/>
    <w:rsid w:val="00975B09"/>
    <w:rsid w:val="0099478E"/>
    <w:rsid w:val="0099557F"/>
    <w:rsid w:val="009A0E50"/>
    <w:rsid w:val="009A3091"/>
    <w:rsid w:val="009B58C1"/>
    <w:rsid w:val="009E08F2"/>
    <w:rsid w:val="009F297B"/>
    <w:rsid w:val="00A03B9E"/>
    <w:rsid w:val="00A07401"/>
    <w:rsid w:val="00A1588A"/>
    <w:rsid w:val="00A15DF6"/>
    <w:rsid w:val="00A16271"/>
    <w:rsid w:val="00A3299F"/>
    <w:rsid w:val="00A4775E"/>
    <w:rsid w:val="00A5419C"/>
    <w:rsid w:val="00A66B27"/>
    <w:rsid w:val="00A86186"/>
    <w:rsid w:val="00A86473"/>
    <w:rsid w:val="00A95F10"/>
    <w:rsid w:val="00AA5F2E"/>
    <w:rsid w:val="00AE26A9"/>
    <w:rsid w:val="00AF347F"/>
    <w:rsid w:val="00AF69FC"/>
    <w:rsid w:val="00B11180"/>
    <w:rsid w:val="00B1654E"/>
    <w:rsid w:val="00B26A11"/>
    <w:rsid w:val="00B33AB4"/>
    <w:rsid w:val="00B3728B"/>
    <w:rsid w:val="00B524AB"/>
    <w:rsid w:val="00B544E9"/>
    <w:rsid w:val="00B86C0D"/>
    <w:rsid w:val="00BA7C10"/>
    <w:rsid w:val="00BC5D98"/>
    <w:rsid w:val="00BD3FB0"/>
    <w:rsid w:val="00BE4A34"/>
    <w:rsid w:val="00BE4C5B"/>
    <w:rsid w:val="00BF2116"/>
    <w:rsid w:val="00C17AC6"/>
    <w:rsid w:val="00C32480"/>
    <w:rsid w:val="00C361DC"/>
    <w:rsid w:val="00C715C8"/>
    <w:rsid w:val="00C72E92"/>
    <w:rsid w:val="00C81437"/>
    <w:rsid w:val="00C9167C"/>
    <w:rsid w:val="00CA718C"/>
    <w:rsid w:val="00CC1692"/>
    <w:rsid w:val="00CC4C12"/>
    <w:rsid w:val="00CC640A"/>
    <w:rsid w:val="00CE02AD"/>
    <w:rsid w:val="00CE25FB"/>
    <w:rsid w:val="00D2490E"/>
    <w:rsid w:val="00D31124"/>
    <w:rsid w:val="00D43C1C"/>
    <w:rsid w:val="00D47B9E"/>
    <w:rsid w:val="00D72599"/>
    <w:rsid w:val="00D95226"/>
    <w:rsid w:val="00DB1502"/>
    <w:rsid w:val="00DD55DD"/>
    <w:rsid w:val="00DD653D"/>
    <w:rsid w:val="00DD6E48"/>
    <w:rsid w:val="00E03A76"/>
    <w:rsid w:val="00E06DFA"/>
    <w:rsid w:val="00E32468"/>
    <w:rsid w:val="00E54C5C"/>
    <w:rsid w:val="00E64753"/>
    <w:rsid w:val="00E90D71"/>
    <w:rsid w:val="00EB44B1"/>
    <w:rsid w:val="00EC420B"/>
    <w:rsid w:val="00ED4B9C"/>
    <w:rsid w:val="00ED7345"/>
    <w:rsid w:val="00F01D60"/>
    <w:rsid w:val="00F653CF"/>
    <w:rsid w:val="00F96C25"/>
    <w:rsid w:val="00FA29E2"/>
    <w:rsid w:val="00FA2E8D"/>
    <w:rsid w:val="00FA699C"/>
    <w:rsid w:val="00FA6A8E"/>
    <w:rsid w:val="00FC38F7"/>
    <w:rsid w:val="00FD34E3"/>
    <w:rsid w:val="00FF5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1A73F"/>
  <w15:docId w15:val="{D48EC338-0F68-4133-A4AC-1FA1C237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B165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A861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3278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F2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F297B"/>
    <w:rPr>
      <w:rFonts w:ascii="Tahoma" w:hAnsi="Tahoma" w:cs="Tahoma"/>
      <w:sz w:val="16"/>
      <w:szCs w:val="16"/>
      <w:lang w:val="pt-BR"/>
    </w:rPr>
  </w:style>
  <w:style w:type="paragraph" w:customStyle="1" w:styleId="Default">
    <w:name w:val="Default"/>
    <w:rsid w:val="00061A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022BA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E90D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90D71"/>
    <w:rPr>
      <w:lang w:val="pt-BR"/>
    </w:rPr>
  </w:style>
  <w:style w:type="paragraph" w:styleId="Rodap">
    <w:name w:val="footer"/>
    <w:basedOn w:val="Normal"/>
    <w:link w:val="RodapCarter"/>
    <w:uiPriority w:val="99"/>
    <w:unhideWhenUsed/>
    <w:rsid w:val="00E90D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90D71"/>
    <w:rPr>
      <w:lang w:val="pt-BR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327895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table" w:styleId="Tabelacomgrelha">
    <w:name w:val="Table Grid"/>
    <w:basedOn w:val="Tabelanormal"/>
    <w:uiPriority w:val="59"/>
    <w:rsid w:val="009A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rsid w:val="00726F27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  <w:lang w:val="pt-PT"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726F27"/>
    <w:rPr>
      <w:rFonts w:ascii="Arial" w:eastAsia="Times New Roman" w:hAnsi="Arial" w:cs="Times New Roman"/>
      <w:b/>
      <w:bCs/>
      <w:sz w:val="20"/>
      <w:szCs w:val="20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EC420B"/>
    <w:rPr>
      <w:rFonts w:ascii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EC420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97BD2"/>
    <w:pPr>
      <w:ind w:left="720"/>
      <w:contextualSpacing/>
    </w:pPr>
  </w:style>
  <w:style w:type="character" w:customStyle="1" w:styleId="Cabealho2Carter">
    <w:name w:val="Cabeçalho 2 Caráter"/>
    <w:basedOn w:val="Tipodeletrapredefinidodopargrafo"/>
    <w:link w:val="Cabealho2"/>
    <w:uiPriority w:val="9"/>
    <w:rsid w:val="00A86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B58C1"/>
    <w:rPr>
      <w:color w:val="800080" w:themeColor="followedHyperlink"/>
      <w:u w:val="single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B165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B1654E"/>
    <w:pPr>
      <w:outlineLvl w:val="9"/>
    </w:pPr>
    <w:rPr>
      <w:lang w:val="pt-PT"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B1654E"/>
    <w:pPr>
      <w:spacing w:after="100"/>
      <w:ind w:left="220"/>
    </w:pPr>
  </w:style>
  <w:style w:type="paragraph" w:styleId="ndice1">
    <w:name w:val="toc 1"/>
    <w:basedOn w:val="Normal"/>
    <w:next w:val="Normal"/>
    <w:autoRedefine/>
    <w:uiPriority w:val="39"/>
    <w:unhideWhenUsed/>
    <w:rsid w:val="00B1654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t.wikipedia.org/wiki/Umidade" TargetMode="External"/><Relationship Id="rId18" Type="http://schemas.openxmlformats.org/officeDocument/2006/relationships/hyperlink" Target="https://pt.wikipedia.org/wiki/Umidifica%C3%A7%C3%A3o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endnotes" Target="endnotes.xml"/><Relationship Id="rId12" Type="http://schemas.openxmlformats.org/officeDocument/2006/relationships/hyperlink" Target="https://pt.wikipedia.org/wiki/Temperatura" TargetMode="External"/><Relationship Id="rId17" Type="http://schemas.openxmlformats.org/officeDocument/2006/relationships/hyperlink" Target="https://pt.wikipedia.org/wiki/Arrefecimento" TargetMode="External"/><Relationship Id="rId25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hyperlink" Target="https://pt.wikipedia.org/wiki/Aquecimento" TargetMode="External"/><Relationship Id="rId20" Type="http://schemas.openxmlformats.org/officeDocument/2006/relationships/hyperlink" Target="https://pt.wikipedia.org/wiki/Ventila%C3%A7%C3%A3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t.wikipedia.org/wiki/Qualidade_do_ar_interior" TargetMode="External"/><Relationship Id="rId24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pt.wikipedia.org/wiki/Movimento" TargetMode="External"/><Relationship Id="rId23" Type="http://schemas.openxmlformats.org/officeDocument/2006/relationships/hyperlink" Target="https://www.zoom.com.br/ar-condicionado/ar-condicionado-split-lg-22-000btus-us-w242csg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t.wikipedia.org/wiki/Ar" TargetMode="External"/><Relationship Id="rId19" Type="http://schemas.openxmlformats.org/officeDocument/2006/relationships/hyperlink" Target="https://pt.wikipedia.org/wiki/Filtro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pt.wikipedia.org/wiki/Limpeza" TargetMode="External"/><Relationship Id="rId22" Type="http://schemas.openxmlformats.org/officeDocument/2006/relationships/hyperlink" Target="https://www.zoom.com.br/ar-condicionado/split-hi-wall-convencional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ABELA%20PARA%20MORPINaa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Folha1!$I$88</c:f>
              <c:strCache>
                <c:ptCount val="1"/>
                <c:pt idx="0">
                  <c:v>Consumo médio anual(kWh)</c:v>
                </c:pt>
              </c:strCache>
            </c:strRef>
          </c:tx>
          <c:val>
            <c:numRef>
              <c:f>Folha1!$I$89:$I$97</c:f>
              <c:numCache>
                <c:formatCode>General</c:formatCode>
                <c:ptCount val="9"/>
                <c:pt idx="0">
                  <c:v>8192.9166666666661</c:v>
                </c:pt>
                <c:pt idx="1">
                  <c:v>8414.1666666666661</c:v>
                </c:pt>
                <c:pt idx="2">
                  <c:v>9802.9166666666661</c:v>
                </c:pt>
                <c:pt idx="3">
                  <c:v>9206.25</c:v>
                </c:pt>
                <c:pt idx="4">
                  <c:v>9862.5</c:v>
                </c:pt>
                <c:pt idx="5">
                  <c:v>7640.0769230769229</c:v>
                </c:pt>
                <c:pt idx="6">
                  <c:v>6911.25</c:v>
                </c:pt>
                <c:pt idx="7">
                  <c:v>7312.916666666667</c:v>
                </c:pt>
                <c:pt idx="8">
                  <c:v>9053.75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4B-48B8-966C-D290449A2392}"/>
            </c:ext>
          </c:extLst>
        </c:ser>
        <c:ser>
          <c:idx val="1"/>
          <c:order val="1"/>
          <c:tx>
            <c:strRef>
              <c:f>Folha1!$J$88</c:f>
              <c:strCache>
                <c:ptCount val="1"/>
              </c:strCache>
            </c:strRef>
          </c:tx>
          <c:val>
            <c:numRef>
              <c:f>Folha1!$J$89:$J$97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1-984B-48B8-966C-D290449A2392}"/>
            </c:ext>
          </c:extLst>
        </c:ser>
        <c:ser>
          <c:idx val="2"/>
          <c:order val="2"/>
          <c:tx>
            <c:strRef>
              <c:f>Folha1!$K$88</c:f>
              <c:strCache>
                <c:ptCount val="1"/>
                <c:pt idx="0">
                  <c:v>Ano</c:v>
                </c:pt>
              </c:strCache>
            </c:strRef>
          </c:tx>
          <c:val>
            <c:numRef>
              <c:f>Folha1!$K$89:$K$97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4B-48B8-966C-D290449A23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3170304"/>
        <c:axId val="113171840"/>
      </c:areaChart>
      <c:catAx>
        <c:axId val="113170304"/>
        <c:scaling>
          <c:orientation val="minMax"/>
        </c:scaling>
        <c:delete val="0"/>
        <c:axPos val="b"/>
        <c:majorTickMark val="out"/>
        <c:minorTickMark val="none"/>
        <c:tickLblPos val="nextTo"/>
        <c:crossAx val="113171840"/>
        <c:crosses val="autoZero"/>
        <c:auto val="1"/>
        <c:lblAlgn val="ctr"/>
        <c:lblOffset val="100"/>
        <c:noMultiLvlLbl val="0"/>
      </c:catAx>
      <c:valAx>
        <c:axId val="113171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170304"/>
        <c:crosses val="autoZero"/>
        <c:crossBetween val="midCat"/>
      </c:valAx>
    </c:plotArea>
    <c:legend>
      <c:legendPos val="r"/>
      <c:legendEntry>
        <c:idx val="1"/>
        <c:delete val="1"/>
      </c:legendEntry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DA007-FCB6-4079-BF69-B87E91A4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17</Pages>
  <Words>2959</Words>
  <Characters>16868</Characters>
  <Application>Microsoft Office Word</Application>
  <DocSecurity>0</DocSecurity>
  <Lines>140</Lines>
  <Paragraphs>39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Diodotce</dc:creator>
  <cp:lastModifiedBy>USER11</cp:lastModifiedBy>
  <cp:revision>5</cp:revision>
  <dcterms:created xsi:type="dcterms:W3CDTF">2019-07-04T11:00:00Z</dcterms:created>
  <dcterms:modified xsi:type="dcterms:W3CDTF">2019-07-05T00:00:00Z</dcterms:modified>
</cp:coreProperties>
</file>